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BE28DD">
        <w:rPr>
          <w:b/>
          <w:color w:val="000000"/>
          <w:sz w:val="24"/>
        </w:rPr>
        <w:t>3</w:t>
      </w:r>
      <w:r>
        <w:rPr>
          <w:rFonts w:hint="eastAsia"/>
          <w:b/>
          <w:color w:val="000000"/>
          <w:sz w:val="24"/>
        </w:rPr>
        <w:t>期（总第</w:t>
      </w:r>
      <w:r>
        <w:rPr>
          <w:b/>
          <w:color w:val="000000"/>
          <w:sz w:val="24"/>
        </w:rPr>
        <w:t>1</w:t>
      </w:r>
      <w:r w:rsidR="00EE7C00">
        <w:rPr>
          <w:b/>
          <w:color w:val="000000"/>
          <w:sz w:val="24"/>
        </w:rPr>
        <w:t>3</w:t>
      </w:r>
      <w:r w:rsidR="00BE28DD">
        <w:rPr>
          <w:b/>
          <w:color w:val="000000"/>
          <w:sz w:val="24"/>
        </w:rPr>
        <w:t>5</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BE28DD">
        <w:rPr>
          <w:b/>
          <w:color w:val="000000"/>
          <w:sz w:val="24"/>
        </w:rPr>
        <w:t>4</w:t>
      </w:r>
      <w:r>
        <w:rPr>
          <w:rFonts w:hint="eastAsia"/>
          <w:b/>
          <w:color w:val="000000"/>
          <w:sz w:val="24"/>
        </w:rPr>
        <w:t>月</w:t>
      </w:r>
      <w:r w:rsidR="00C35A13">
        <w:rPr>
          <w:b/>
          <w:color w:val="000000"/>
          <w:sz w:val="24"/>
        </w:rPr>
        <w:t>15</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6F775E">
      <w:pPr>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重要讲话精神学习</w:t>
      </w:r>
    </w:p>
    <w:p w:rsidR="009442C6" w:rsidRDefault="0020106E" w:rsidP="006F775E">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9442C6" w:rsidRPr="009442C6">
        <w:rPr>
          <w:rFonts w:ascii="仿宋_GB2312" w:eastAsia="仿宋_GB2312" w:hint="eastAsia"/>
          <w:color w:val="000000"/>
          <w:sz w:val="28"/>
          <w:szCs w:val="28"/>
        </w:rPr>
        <w:t>习近平在中共中央政治局第三十七次集体学习时强调</w:t>
      </w:r>
      <w:r w:rsidR="009442C6">
        <w:rPr>
          <w:rFonts w:ascii="仿宋_GB2312" w:eastAsia="仿宋_GB2312" w:hint="eastAsia"/>
          <w:color w:val="000000"/>
          <w:sz w:val="28"/>
          <w:szCs w:val="28"/>
        </w:rPr>
        <w:t xml:space="preserve"> </w:t>
      </w:r>
      <w:r w:rsidR="009442C6" w:rsidRPr="009442C6">
        <w:rPr>
          <w:rFonts w:ascii="仿宋_GB2312" w:eastAsia="仿宋_GB2312" w:hint="eastAsia"/>
          <w:color w:val="000000"/>
          <w:sz w:val="28"/>
          <w:szCs w:val="28"/>
        </w:rPr>
        <w:t>坚定不移走中国人权发展道路</w:t>
      </w:r>
      <w:r w:rsidR="009442C6">
        <w:rPr>
          <w:rFonts w:ascii="仿宋_GB2312" w:eastAsia="仿宋_GB2312" w:hint="eastAsia"/>
          <w:color w:val="000000"/>
          <w:sz w:val="28"/>
          <w:szCs w:val="28"/>
        </w:rPr>
        <w:t xml:space="preserve"> </w:t>
      </w:r>
      <w:r w:rsidR="009442C6" w:rsidRPr="009442C6">
        <w:rPr>
          <w:rFonts w:ascii="仿宋_GB2312" w:eastAsia="仿宋_GB2312" w:hint="eastAsia"/>
          <w:color w:val="000000"/>
          <w:sz w:val="28"/>
          <w:szCs w:val="28"/>
        </w:rPr>
        <w:t>更好推动我国人权事业发展</w:t>
      </w:r>
    </w:p>
    <w:p w:rsidR="00BE28DD" w:rsidRDefault="009442C6" w:rsidP="006F775E">
      <w:pPr>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620603" w:rsidRPr="00620603">
        <w:rPr>
          <w:rFonts w:ascii="仿宋_GB2312" w:eastAsia="仿宋_GB2312" w:hint="eastAsia"/>
          <w:color w:val="000000"/>
          <w:sz w:val="28"/>
          <w:szCs w:val="28"/>
        </w:rPr>
        <w:t>习近平</w:t>
      </w:r>
      <w:r w:rsidR="00620603">
        <w:rPr>
          <w:rFonts w:ascii="仿宋_GB2312" w:eastAsia="仿宋_GB2312" w:hint="eastAsia"/>
          <w:color w:val="000000"/>
          <w:sz w:val="28"/>
          <w:szCs w:val="28"/>
        </w:rPr>
        <w:t>：</w:t>
      </w:r>
      <w:r w:rsidR="002B0EBD" w:rsidRPr="002B0EBD">
        <w:rPr>
          <w:rFonts w:ascii="仿宋_GB2312" w:eastAsia="仿宋_GB2312" w:hint="eastAsia"/>
          <w:color w:val="000000"/>
          <w:sz w:val="28"/>
          <w:szCs w:val="28"/>
        </w:rPr>
        <w:t>在北京冬奥会、冬残奥会总结表彰大会上的讲话</w:t>
      </w:r>
    </w:p>
    <w:p w:rsidR="009C6494" w:rsidRDefault="009C6494" w:rsidP="006F775E">
      <w:pPr>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Pr="009C6494">
        <w:rPr>
          <w:rFonts w:ascii="仿宋_GB2312" w:eastAsia="仿宋_GB2312" w:hint="eastAsia"/>
          <w:color w:val="000000"/>
          <w:sz w:val="28"/>
          <w:szCs w:val="28"/>
        </w:rPr>
        <w:t>习近平在海南考察时强调</w:t>
      </w:r>
      <w:r>
        <w:rPr>
          <w:rFonts w:ascii="仿宋_GB2312" w:eastAsia="仿宋_GB2312" w:hint="eastAsia"/>
          <w:color w:val="000000"/>
          <w:sz w:val="28"/>
          <w:szCs w:val="28"/>
        </w:rPr>
        <w:t xml:space="preserve"> </w:t>
      </w:r>
      <w:r w:rsidRPr="009C6494">
        <w:rPr>
          <w:rFonts w:ascii="仿宋_GB2312" w:eastAsia="仿宋_GB2312" w:hint="eastAsia"/>
          <w:color w:val="000000"/>
          <w:sz w:val="28"/>
          <w:szCs w:val="28"/>
        </w:rPr>
        <w:t>解放思想开拓创新团结</w:t>
      </w:r>
      <w:proofErr w:type="gramStart"/>
      <w:r w:rsidRPr="009C6494">
        <w:rPr>
          <w:rFonts w:ascii="仿宋_GB2312" w:eastAsia="仿宋_GB2312" w:hint="eastAsia"/>
          <w:color w:val="000000"/>
          <w:sz w:val="28"/>
          <w:szCs w:val="28"/>
        </w:rPr>
        <w:t>奋斗攻坚</w:t>
      </w:r>
      <w:proofErr w:type="gramEnd"/>
      <w:r w:rsidRPr="009C6494">
        <w:rPr>
          <w:rFonts w:ascii="仿宋_GB2312" w:eastAsia="仿宋_GB2312" w:hint="eastAsia"/>
          <w:color w:val="000000"/>
          <w:sz w:val="28"/>
          <w:szCs w:val="28"/>
        </w:rPr>
        <w:t>克难</w:t>
      </w:r>
      <w:r>
        <w:rPr>
          <w:rFonts w:ascii="仿宋_GB2312" w:eastAsia="仿宋_GB2312" w:hint="eastAsia"/>
          <w:color w:val="000000"/>
          <w:sz w:val="28"/>
          <w:szCs w:val="28"/>
        </w:rPr>
        <w:t xml:space="preserve"> </w:t>
      </w:r>
      <w:r w:rsidRPr="009C6494">
        <w:rPr>
          <w:rFonts w:ascii="仿宋_GB2312" w:eastAsia="仿宋_GB2312" w:hint="eastAsia"/>
          <w:color w:val="000000"/>
          <w:sz w:val="28"/>
          <w:szCs w:val="28"/>
        </w:rPr>
        <w:t>加快建设具有世界影响力的中国特色自由贸易港</w:t>
      </w:r>
    </w:p>
    <w:p w:rsidR="00F265C4" w:rsidRDefault="00F265C4" w:rsidP="006F775E">
      <w:pPr>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Pr="00F265C4">
        <w:rPr>
          <w:rFonts w:ascii="仿宋_GB2312" w:eastAsia="仿宋_GB2312" w:hint="eastAsia"/>
          <w:color w:val="000000"/>
          <w:sz w:val="28"/>
          <w:szCs w:val="28"/>
        </w:rPr>
        <w:t>习近平在视察文昌航天发射场时强调</w:t>
      </w:r>
      <w:r>
        <w:rPr>
          <w:rFonts w:ascii="仿宋_GB2312" w:eastAsia="仿宋_GB2312" w:hint="eastAsia"/>
          <w:color w:val="000000"/>
          <w:sz w:val="28"/>
          <w:szCs w:val="28"/>
        </w:rPr>
        <w:t xml:space="preserve"> </w:t>
      </w:r>
      <w:r w:rsidRPr="00F265C4">
        <w:rPr>
          <w:rFonts w:ascii="仿宋_GB2312" w:eastAsia="仿宋_GB2312" w:hint="eastAsia"/>
          <w:color w:val="000000"/>
          <w:sz w:val="28"/>
          <w:szCs w:val="28"/>
        </w:rPr>
        <w:t>强化使命担当 勇于创新突破 努力建设世界一流航天发射场</w:t>
      </w:r>
    </w:p>
    <w:p w:rsidR="00E1330F" w:rsidRPr="009C6494" w:rsidRDefault="00E1330F" w:rsidP="006F775E">
      <w:pPr>
        <w:spacing w:line="500" w:lineRule="exact"/>
        <w:ind w:firstLineChars="200" w:firstLine="560"/>
        <w:rPr>
          <w:rFonts w:ascii="仿宋_GB2312" w:eastAsia="仿宋_GB2312" w:hint="eastAsia"/>
          <w:color w:val="000000"/>
          <w:sz w:val="28"/>
          <w:szCs w:val="28"/>
        </w:rPr>
      </w:pPr>
      <w:bookmarkStart w:id="1" w:name="_GoBack"/>
      <w:r>
        <w:rPr>
          <w:rFonts w:ascii="仿宋_GB2312" w:eastAsia="仿宋_GB2312" w:hint="eastAsia"/>
          <w:color w:val="000000"/>
          <w:sz w:val="28"/>
          <w:szCs w:val="28"/>
        </w:rPr>
        <w:t>5.</w:t>
      </w:r>
      <w:r w:rsidRPr="00E1330F">
        <w:rPr>
          <w:rFonts w:ascii="仿宋_GB2312" w:eastAsia="仿宋_GB2312" w:hint="eastAsia"/>
          <w:color w:val="000000"/>
          <w:sz w:val="28"/>
          <w:szCs w:val="28"/>
        </w:rPr>
        <w:t>习近平“典”</w:t>
      </w:r>
      <w:proofErr w:type="gramStart"/>
      <w:r w:rsidRPr="00E1330F">
        <w:rPr>
          <w:rFonts w:ascii="仿宋_GB2312" w:eastAsia="仿宋_GB2312" w:hint="eastAsia"/>
          <w:color w:val="000000"/>
          <w:sz w:val="28"/>
          <w:szCs w:val="28"/>
        </w:rPr>
        <w:t>论国家</w:t>
      </w:r>
      <w:proofErr w:type="gramEnd"/>
      <w:r w:rsidRPr="00E1330F">
        <w:rPr>
          <w:rFonts w:ascii="仿宋_GB2312" w:eastAsia="仿宋_GB2312" w:hint="eastAsia"/>
          <w:color w:val="000000"/>
          <w:sz w:val="28"/>
          <w:szCs w:val="28"/>
        </w:rPr>
        <w:t>安全</w:t>
      </w:r>
      <w:bookmarkEnd w:id="1"/>
    </w:p>
    <w:p w:rsidR="00FA0415" w:rsidRDefault="00BE5705"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Pr="00BE5705">
        <w:rPr>
          <w:rFonts w:ascii="黑体" w:eastAsia="黑体" w:hAnsi="黑体"/>
          <w:b/>
          <w:color w:val="000000"/>
          <w:sz w:val="28"/>
          <w:szCs w:val="28"/>
        </w:rPr>
        <w:t>重要会议精神学习</w:t>
      </w:r>
    </w:p>
    <w:p w:rsidR="009373F5" w:rsidRDefault="009373F5" w:rsidP="006F775E">
      <w:pPr>
        <w:tabs>
          <w:tab w:val="left" w:leader="dot" w:pos="7980"/>
          <w:tab w:val="left" w:leader="middleDot" w:pos="8190"/>
          <w:tab w:val="left" w:leader="middleDot" w:pos="8400"/>
        </w:tabs>
        <w:spacing w:line="500" w:lineRule="exact"/>
        <w:ind w:firstLineChars="200" w:firstLine="560"/>
        <w:rPr>
          <w:rFonts w:ascii="仿宋_GB2312" w:eastAsia="仿宋_GB2312"/>
          <w:color w:val="000000"/>
          <w:kern w:val="0"/>
          <w:sz w:val="28"/>
          <w:szCs w:val="28"/>
        </w:rPr>
      </w:pPr>
      <w:r>
        <w:rPr>
          <w:rFonts w:ascii="仿宋_GB2312" w:eastAsia="仿宋_GB2312"/>
          <w:color w:val="000000"/>
          <w:sz w:val="28"/>
          <w:szCs w:val="28"/>
        </w:rPr>
        <w:t>1</w:t>
      </w:r>
      <w:r>
        <w:rPr>
          <w:rFonts w:ascii="仿宋_GB2312" w:eastAsia="仿宋_GB2312" w:hint="eastAsia"/>
          <w:color w:val="000000"/>
          <w:sz w:val="28"/>
          <w:szCs w:val="28"/>
        </w:rPr>
        <w:t>.</w:t>
      </w:r>
      <w:r w:rsidR="00562EBE" w:rsidRPr="00562EBE">
        <w:rPr>
          <w:rFonts w:ascii="仿宋_GB2312" w:eastAsia="仿宋_GB2312" w:hint="eastAsia"/>
          <w:color w:val="000000"/>
          <w:kern w:val="0"/>
          <w:sz w:val="28"/>
          <w:szCs w:val="28"/>
        </w:rPr>
        <w:t>袁家军在省委网络安全和信息化委员会第四次全体会议上强调</w:t>
      </w:r>
      <w:r w:rsidR="00562EBE">
        <w:rPr>
          <w:rFonts w:ascii="仿宋_GB2312" w:eastAsia="仿宋_GB2312" w:hint="eastAsia"/>
          <w:color w:val="000000"/>
          <w:kern w:val="0"/>
          <w:sz w:val="28"/>
          <w:szCs w:val="28"/>
        </w:rPr>
        <w:t xml:space="preserve"> </w:t>
      </w:r>
      <w:r w:rsidR="00562EBE" w:rsidRPr="00562EBE">
        <w:rPr>
          <w:rFonts w:ascii="仿宋_GB2312" w:eastAsia="仿宋_GB2312" w:hint="eastAsia"/>
          <w:color w:val="000000"/>
          <w:kern w:val="0"/>
          <w:sz w:val="28"/>
          <w:szCs w:val="28"/>
        </w:rPr>
        <w:t>努力为网络强国建设贡献更多浙江力量</w:t>
      </w:r>
    </w:p>
    <w:p w:rsidR="00A965E5" w:rsidRDefault="00A965E5" w:rsidP="006F775E">
      <w:pPr>
        <w:tabs>
          <w:tab w:val="left" w:leader="dot" w:pos="7980"/>
          <w:tab w:val="left" w:leader="middleDot" w:pos="8190"/>
          <w:tab w:val="left" w:leader="middleDot" w:pos="8400"/>
        </w:tabs>
        <w:spacing w:line="500" w:lineRule="exact"/>
        <w:ind w:firstLineChars="200" w:firstLine="560"/>
        <w:rPr>
          <w:rFonts w:ascii="仿宋_GB2312" w:eastAsia="仿宋_GB2312"/>
          <w:color w:val="000000"/>
          <w:kern w:val="0"/>
          <w:sz w:val="28"/>
          <w:szCs w:val="28"/>
        </w:rPr>
      </w:pPr>
      <w:r>
        <w:rPr>
          <w:rFonts w:ascii="仿宋_GB2312" w:eastAsia="仿宋_GB2312"/>
          <w:color w:val="000000"/>
          <w:kern w:val="0"/>
          <w:sz w:val="28"/>
          <w:szCs w:val="28"/>
        </w:rPr>
        <w:t>2.</w:t>
      </w:r>
      <w:r w:rsidRPr="00A965E5">
        <w:rPr>
          <w:rFonts w:ascii="仿宋_GB2312" w:eastAsia="仿宋_GB2312" w:hint="eastAsia"/>
          <w:color w:val="000000"/>
          <w:kern w:val="0"/>
          <w:sz w:val="28"/>
          <w:szCs w:val="28"/>
        </w:rPr>
        <w:t>黄建发专题调研宗教中国化工作并召开座谈交流会强调</w:t>
      </w:r>
      <w:r>
        <w:rPr>
          <w:rFonts w:ascii="仿宋_GB2312" w:eastAsia="仿宋_GB2312" w:hint="eastAsia"/>
          <w:color w:val="000000"/>
          <w:kern w:val="0"/>
          <w:sz w:val="28"/>
          <w:szCs w:val="28"/>
        </w:rPr>
        <w:t xml:space="preserve"> </w:t>
      </w:r>
      <w:r w:rsidRPr="00A965E5">
        <w:rPr>
          <w:rFonts w:ascii="仿宋_GB2312" w:eastAsia="仿宋_GB2312" w:hint="eastAsia"/>
          <w:color w:val="000000"/>
          <w:kern w:val="0"/>
          <w:sz w:val="28"/>
          <w:szCs w:val="28"/>
        </w:rPr>
        <w:t>加强马克思主义宗教学学科建设</w:t>
      </w:r>
      <w:r>
        <w:rPr>
          <w:rFonts w:ascii="仿宋_GB2312" w:eastAsia="仿宋_GB2312" w:hint="eastAsia"/>
          <w:color w:val="000000"/>
          <w:kern w:val="0"/>
          <w:sz w:val="28"/>
          <w:szCs w:val="28"/>
        </w:rPr>
        <w:t xml:space="preserve"> </w:t>
      </w:r>
      <w:r w:rsidRPr="00A965E5">
        <w:rPr>
          <w:rFonts w:ascii="仿宋_GB2312" w:eastAsia="仿宋_GB2312" w:hint="eastAsia"/>
          <w:color w:val="000000"/>
          <w:kern w:val="0"/>
          <w:sz w:val="28"/>
          <w:szCs w:val="28"/>
        </w:rPr>
        <w:t>坚定不移推进宗教中国化</w:t>
      </w:r>
      <w:proofErr w:type="gramStart"/>
      <w:r w:rsidRPr="00A965E5">
        <w:rPr>
          <w:rFonts w:ascii="仿宋_GB2312" w:eastAsia="仿宋_GB2312" w:hint="eastAsia"/>
          <w:color w:val="000000"/>
          <w:kern w:val="0"/>
          <w:sz w:val="28"/>
          <w:szCs w:val="28"/>
        </w:rPr>
        <w:t>走深走实</w:t>
      </w:r>
      <w:proofErr w:type="gramEnd"/>
    </w:p>
    <w:p w:rsidR="00A965E5" w:rsidRPr="00A965E5" w:rsidRDefault="00A965E5" w:rsidP="006F775E">
      <w:pPr>
        <w:tabs>
          <w:tab w:val="left" w:leader="dot" w:pos="7980"/>
          <w:tab w:val="left" w:leader="middleDot" w:pos="8190"/>
          <w:tab w:val="left" w:leader="middleDot" w:pos="8400"/>
        </w:tabs>
        <w:spacing w:line="500" w:lineRule="exact"/>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3.</w:t>
      </w:r>
      <w:r w:rsidR="00CE0F8F" w:rsidRPr="00CE0F8F">
        <w:rPr>
          <w:rFonts w:ascii="仿宋_GB2312" w:eastAsia="仿宋_GB2312" w:hint="eastAsia"/>
          <w:color w:val="000000"/>
          <w:kern w:val="0"/>
          <w:sz w:val="28"/>
          <w:szCs w:val="28"/>
        </w:rPr>
        <w:t>全省教育系统工作会议在杭召开</w:t>
      </w:r>
    </w:p>
    <w:p w:rsidR="00870BC4" w:rsidRDefault="00BE28DD"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54204C">
        <w:rPr>
          <w:rFonts w:ascii="黑体" w:eastAsia="黑体" w:hAnsi="黑体" w:hint="eastAsia"/>
          <w:b/>
          <w:color w:val="000000"/>
          <w:sz w:val="28"/>
          <w:szCs w:val="28"/>
        </w:rPr>
        <w:t>三</w:t>
      </w:r>
      <w:r w:rsidRPr="0054204C">
        <w:rPr>
          <w:rFonts w:ascii="黑体" w:eastAsia="黑体" w:hAnsi="黑体"/>
          <w:b/>
          <w:color w:val="000000"/>
          <w:sz w:val="28"/>
          <w:szCs w:val="28"/>
        </w:rPr>
        <w:t>、</w:t>
      </w:r>
      <w:r>
        <w:rPr>
          <w:rFonts w:ascii="黑体" w:eastAsia="黑体" w:hAnsi="黑体" w:hint="eastAsia"/>
          <w:b/>
          <w:color w:val="000000"/>
          <w:sz w:val="28"/>
          <w:szCs w:val="28"/>
        </w:rPr>
        <w:t>重要文件精神学习</w:t>
      </w:r>
    </w:p>
    <w:p w:rsidR="005B6A29" w:rsidRDefault="005B6A29" w:rsidP="006F775E">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Pr="005B6A29">
        <w:rPr>
          <w:rFonts w:ascii="仿宋_GB2312" w:eastAsia="仿宋_GB2312" w:hint="eastAsia"/>
          <w:color w:val="000000"/>
          <w:sz w:val="28"/>
          <w:szCs w:val="28"/>
        </w:rPr>
        <w:t>中办印发</w:t>
      </w:r>
      <w:r>
        <w:rPr>
          <w:rFonts w:ascii="仿宋_GB2312" w:eastAsia="仿宋_GB2312" w:hint="eastAsia"/>
          <w:color w:val="000000"/>
          <w:sz w:val="28"/>
          <w:szCs w:val="28"/>
        </w:rPr>
        <w:t xml:space="preserve"> </w:t>
      </w:r>
      <w:r w:rsidRPr="005B6A29">
        <w:rPr>
          <w:rFonts w:ascii="仿宋_GB2312" w:eastAsia="仿宋_GB2312" w:hint="eastAsia"/>
          <w:color w:val="000000"/>
          <w:sz w:val="28"/>
          <w:szCs w:val="28"/>
        </w:rPr>
        <w:t>关于推动党史学习教育常态化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的意见</w:t>
      </w:r>
    </w:p>
    <w:p w:rsidR="00D81A75" w:rsidRDefault="00D81A75" w:rsidP="006F775E">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D81A75">
        <w:rPr>
          <w:rFonts w:ascii="仿宋_GB2312" w:eastAsia="仿宋_GB2312" w:hint="eastAsia"/>
          <w:color w:val="000000"/>
          <w:sz w:val="28"/>
          <w:szCs w:val="28"/>
        </w:rPr>
        <w:t>中共中央 国务院印发《信访工作条例》</w:t>
      </w:r>
    </w:p>
    <w:p w:rsidR="009F3E5B" w:rsidRDefault="009F3E5B" w:rsidP="006F775E">
      <w:pPr>
        <w:tabs>
          <w:tab w:val="left" w:leader="dot" w:pos="7980"/>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3.</w:t>
      </w:r>
      <w:r w:rsidRPr="009F3E5B">
        <w:rPr>
          <w:rFonts w:ascii="仿宋_GB2312" w:eastAsia="仿宋_GB2312" w:hint="eastAsia"/>
          <w:color w:val="000000"/>
          <w:sz w:val="28"/>
          <w:szCs w:val="28"/>
        </w:rPr>
        <w:t>中共中央国务院关于加快建设全国统一大市场的意见</w:t>
      </w:r>
    </w:p>
    <w:p w:rsidR="00323EC8" w:rsidRDefault="00323EC8"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442C6" w:rsidRDefault="009442C6"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442C6" w:rsidRPr="009442C6" w:rsidRDefault="009442C6" w:rsidP="009442C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442C6">
        <w:rPr>
          <w:rFonts w:ascii="黑体" w:eastAsia="黑体" w:hAnsi="黑体" w:hint="eastAsia"/>
          <w:b/>
          <w:color w:val="000000"/>
          <w:sz w:val="30"/>
          <w:szCs w:val="30"/>
        </w:rPr>
        <w:t>习近平在中共中央政治局第三十七次集体学习时强调</w:t>
      </w:r>
    </w:p>
    <w:p w:rsidR="009442C6" w:rsidRPr="009442C6" w:rsidRDefault="009442C6" w:rsidP="009442C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442C6">
        <w:rPr>
          <w:rFonts w:ascii="黑体" w:eastAsia="黑体" w:hAnsi="黑体" w:hint="eastAsia"/>
          <w:b/>
          <w:color w:val="000000"/>
          <w:sz w:val="30"/>
          <w:szCs w:val="30"/>
        </w:rPr>
        <w:t>坚定不移走中国人权发展道路</w:t>
      </w:r>
    </w:p>
    <w:p w:rsidR="009442C6" w:rsidRPr="009442C6" w:rsidRDefault="009442C6" w:rsidP="009442C6">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442C6">
        <w:rPr>
          <w:rFonts w:ascii="黑体" w:eastAsia="黑体" w:hAnsi="黑体" w:hint="eastAsia"/>
          <w:b/>
          <w:color w:val="000000"/>
          <w:sz w:val="30"/>
          <w:szCs w:val="30"/>
        </w:rPr>
        <w:t>更好推动我国人权事业发展</w:t>
      </w:r>
    </w:p>
    <w:p w:rsidR="009442C6" w:rsidRPr="009442C6" w:rsidRDefault="009442C6" w:rsidP="009442C6">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442C6">
        <w:rPr>
          <w:rFonts w:ascii="仿宋_GB2312" w:eastAsia="仿宋_GB2312" w:hint="eastAsia"/>
          <w:color w:val="000000"/>
          <w:sz w:val="28"/>
          <w:szCs w:val="28"/>
        </w:rPr>
        <w:t>《 人民日报 》（ 2022年02月27日   第 01 版）</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color w:val="000000"/>
          <w:sz w:val="28"/>
          <w:szCs w:val="28"/>
        </w:rPr>
        <w:t xml:space="preserve"> </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 尊重和保障人权是中国共产党人的不懈追求。党的百年奋斗史，贯穿着党团结带领人民为争取人权、尊重人权、保障人权、发展人权而进行的不懈努力。我国开启了全面建设社会主义现代化国家、向第二个百年奋斗目标进军的新征程，我们要深刻认识做好人权工作的重要性和紧迫性，坚定不移走中国人权发展道路，更加重视尊重和保障人权，更好推动我国人权事业发展</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 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w:t>
      </w:r>
      <w:r w:rsidRPr="009442C6">
        <w:rPr>
          <w:rFonts w:ascii="仿宋_GB2312" w:eastAsia="仿宋_GB2312" w:hint="eastAsia"/>
          <w:color w:val="000000"/>
          <w:sz w:val="28"/>
          <w:szCs w:val="28"/>
        </w:rPr>
        <w:lastRenderedPageBreak/>
        <w:t>群众合法权益。我们深入推进司法体制改革，加强平安中国、法治中国建设，深入开展政法队伍教育整顿，全面开展扫黑除恶行动，严厉打击各类违法犯罪，保持社会长期稳定，切实保护人民群众生命财产安全。我国是世界上唯一持续制定和实施四期国家人权行动计划的主要大国。我们积极参与全球人权治理，为世界人权事业发展</w:t>
      </w:r>
      <w:proofErr w:type="gramStart"/>
      <w:r w:rsidRPr="009442C6">
        <w:rPr>
          <w:rFonts w:ascii="仿宋_GB2312" w:eastAsia="仿宋_GB2312" w:hint="eastAsia"/>
          <w:color w:val="000000"/>
          <w:sz w:val="28"/>
          <w:szCs w:val="28"/>
        </w:rPr>
        <w:t>作出</w:t>
      </w:r>
      <w:proofErr w:type="gramEnd"/>
      <w:r w:rsidRPr="009442C6">
        <w:rPr>
          <w:rFonts w:ascii="仿宋_GB2312" w:eastAsia="仿宋_GB2312" w:hint="eastAsia"/>
          <w:color w:val="000000"/>
          <w:sz w:val="28"/>
          <w:szCs w:val="28"/>
        </w:rPr>
        <w:t>了中国贡献、提供了中国方案</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 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一是坚持中国共产党领导。二是坚持尊重人民主体地位。三是坚持从我国实际出发。四是坚持以生存权、发展权为首要的基本人权。五是坚持依法保障人权。六是坚持积极参与全球人权治理</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 要促进人权事业全面发展，坚持中国人权发展道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物质文明、政治文明、精神文明、社会文明、生态文明协调发展中全方位提升各项人权保障水平</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 人权是历史的、具体的、现实的，不能脱离不同国家的社会政治条件和历史文化传统空谈人权。评价一个国家是否有人权，不能以别的国家标准来衡量，更不能搞双重标准，甚至把人权当作干涉别国内政的政治工具。要把握战略主动，着力讲好中国人权故</w:t>
      </w:r>
      <w:r w:rsidRPr="009442C6">
        <w:rPr>
          <w:rFonts w:ascii="仿宋_GB2312" w:eastAsia="仿宋_GB2312" w:hint="eastAsia"/>
          <w:color w:val="000000"/>
          <w:sz w:val="28"/>
          <w:szCs w:val="28"/>
        </w:rPr>
        <w:lastRenderedPageBreak/>
        <w:t>事，运用形象化、具体化的表达方式，增强当代中国人权观的吸引力、感染力、影响力</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新华社北京2月26日电  中共中央政治局2月25日下午就中国人权发展道路进行第三十七次集体学习。中共中央总书记习近平在主持学习时强调，尊重和保障人权是中国共产党人的不懈追求。党的百年奋斗史，贯穿着党团结带领人民为争取人权、尊重人权、保障人权、发展人权而进行的不懈努力。我国开启了全面建设社会主义现代化国家、向第二个百年奋斗目标进军的新征程，我们要深刻认识做好人权工作的重要性和紧迫性，坚定不移走中国人权发展道路，更加重视尊重和保障人权，更好推动我国人权事业发展。</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中国人权研究会秘书长鲁广锦同志就这个问题进行讲解，提出了工作建议。中央政治局的同志认真听取了他的讲解，并进行了讨论。</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在主持学习时发表了重要讲话。他强调，尊重和保障人权是中国共产党人的不懈追求。我们党自成立之日起就高举起“争民主、争人权”的旗帜，鲜明宣示了救国救民、争取人权的主张。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和自己命运的主人，中国人民的生存权、发展权和其他各项基本权利保障不断向前推进。</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习近平指出，党的十八大以来，我们坚持把尊重和保障人权作为治国理政的一项重要工作，推动我国人权事业取得历史性成就。</w:t>
      </w:r>
      <w:r w:rsidRPr="009442C6">
        <w:rPr>
          <w:rFonts w:ascii="仿宋_GB2312" w:eastAsia="仿宋_GB2312" w:hint="eastAsia"/>
          <w:color w:val="000000"/>
          <w:sz w:val="28"/>
          <w:szCs w:val="28"/>
        </w:rPr>
        <w:lastRenderedPageBreak/>
        <w:t>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行动，严厉打击各类违法犯罪，保持社会长期稳定，切实保护人民群众生命财产安全。我国是世界上唯一持续制定和实施四期国家人权行动计划的主要大国。我们积极参与全球人权治理，为世界人权事业发展</w:t>
      </w:r>
      <w:proofErr w:type="gramStart"/>
      <w:r w:rsidRPr="009442C6">
        <w:rPr>
          <w:rFonts w:ascii="仿宋_GB2312" w:eastAsia="仿宋_GB2312" w:hint="eastAsia"/>
          <w:color w:val="000000"/>
          <w:sz w:val="28"/>
          <w:szCs w:val="28"/>
        </w:rPr>
        <w:t>作出</w:t>
      </w:r>
      <w:proofErr w:type="gramEnd"/>
      <w:r w:rsidRPr="009442C6">
        <w:rPr>
          <w:rFonts w:ascii="仿宋_GB2312" w:eastAsia="仿宋_GB2312" w:hint="eastAsia"/>
          <w:color w:val="000000"/>
          <w:sz w:val="28"/>
          <w:szCs w:val="28"/>
        </w:rPr>
        <w:t>了中国贡献、提供了中国方案。</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强调，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一是坚持中国共产党领导。中国共产党领导和我国社会主义制度，决定了我国人权事业的社会主义性质，决定了我们能够保证人民当家作主，坚持平等共享人权，推进各类人权全面发展，不断实现好、维护好、发展好最广大人民根本利益。二是坚持尊重人民主体地位。人民性是中国人权发展道路最显著的特征。我们保</w:t>
      </w:r>
      <w:r w:rsidRPr="009442C6">
        <w:rPr>
          <w:rFonts w:ascii="仿宋_GB2312" w:eastAsia="仿宋_GB2312" w:hint="eastAsia"/>
          <w:color w:val="000000"/>
          <w:sz w:val="28"/>
          <w:szCs w:val="28"/>
        </w:rPr>
        <w:lastRenderedPageBreak/>
        <w:t>障人民民主权利，充分激发广大人民群众积极性、主动性、创造性，让人民成为人权事业发展的主要参与者、促进者、受益者，切实推动人的全面发展、全体人民共同富裕取得更为明显的实质性进展。三是坚持从我国实际出发。我们把人权普遍性原则同中国实际结合起来，从我国国情和人民要求出发推动人权事业发展，确保人民依法享有广泛充分、真实具体、有效管用的人权。四是坚持以生存权、发展权为首要的基本人权。生存是享有一切人权的基础，人民幸福生活是最大的人权。我们完整、准确、全面贯彻新发展理念，坚持以人民为中心的发展思想，坚持发展为了人民、发展依靠人民、发展成果由人民共享，努力实现更高质量、更有效率、更加公平、更可持续、更为安全的发展，在发展中使广大人民群众的获得感、幸福感、安全感更加充实、更有保障、更可持续。五是坚持依法保障人权。我们坚持法律面前人人平等，把尊重和保障人权贯穿立法、执法、司法、守法各个环节，加快完善权利公平、机会公平、规则公平的法律制度，保障公民人身权、财产权、人格权，保障公民参与民主选举、民主协商、民主决策、民主管理、民主监督等基本政治权利，保障公民经济、文化、社会、环境等各方面权利，不断提升人权法治化保障水平。六是坚持积极参与全球人权治理。我们弘扬全人类共同价值，</w:t>
      </w:r>
      <w:proofErr w:type="gramStart"/>
      <w:r w:rsidRPr="009442C6">
        <w:rPr>
          <w:rFonts w:ascii="仿宋_GB2312" w:eastAsia="仿宋_GB2312" w:hint="eastAsia"/>
          <w:color w:val="000000"/>
          <w:sz w:val="28"/>
          <w:szCs w:val="28"/>
        </w:rPr>
        <w:t>践行</w:t>
      </w:r>
      <w:proofErr w:type="gramEnd"/>
      <w:r w:rsidRPr="009442C6">
        <w:rPr>
          <w:rFonts w:ascii="仿宋_GB2312" w:eastAsia="仿宋_GB2312" w:hint="eastAsia"/>
          <w:color w:val="000000"/>
          <w:sz w:val="28"/>
          <w:szCs w:val="28"/>
        </w:rPr>
        <w:t>真正多边主义，积极参与包括人权在内的全球治理体系改革和建设，推动构建人类命运共同体。以上6条，既是中国人权发展的主要特征，又是我们在推进我国人权事业实践中取得的宝贵经验，要结合新的实践不断坚持好、发展好。</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习近平指出，要促进人权事业全面发展，坚持中国人权发展道</w:t>
      </w:r>
      <w:r w:rsidRPr="009442C6">
        <w:rPr>
          <w:rFonts w:ascii="仿宋_GB2312" w:eastAsia="仿宋_GB2312" w:hint="eastAsia"/>
          <w:color w:val="000000"/>
          <w:sz w:val="28"/>
          <w:szCs w:val="28"/>
        </w:rPr>
        <w:lastRenderedPageBreak/>
        <w:t>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物质文明、政治文明、精神文明、社会文明、生态文明协调发展中全方位提升各项人权保障水平。</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强调，要加强人权法治保障，深化法治领域改革，健全人权法治保障机制，实现尊重和保障人权在立法、执法、司法、守法全链条、全过程、全方位覆盖，让人民群众在每一项法律制度、每一个执法决定、每一宗司法案件中都感受到公平正义。要系统研究谋划和解决法治领域人民群众反映强烈的突出问题，依法公正对待人民群众的诉求，坚决杜绝因司法不公而造成伤害人民群众感情、损害人民群众权益的事情发生。对一切侵犯群众合法权利的行为，对一切在侵犯群众权益问题上漠然置之、不闻不问的现象，都必须依纪依法严肃查处、坚决追责。</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指出，要弘扬正确人权观，广泛开展人权宣传和知识普及，营造尊重和保障人权的良好氛围。要在全体人民特别是广大青少年中开展人权知识教育，把马克思主义人权观、当代中国人权观教育纳入国民教育体系。要加强对公职人员特别是基层公务人员的人权知识培训。要发挥群团组织优势，促进妇女儿童、老年人、残疾人等特定群体权益更有保障。要依托我国人权事业发展的生动实践，提炼原创性概念，发展我国人权学科体系、学术体系、话语体系。要加强</w:t>
      </w:r>
      <w:proofErr w:type="gramStart"/>
      <w:r w:rsidRPr="009442C6">
        <w:rPr>
          <w:rFonts w:ascii="仿宋_GB2312" w:eastAsia="仿宋_GB2312" w:hint="eastAsia"/>
          <w:color w:val="000000"/>
          <w:sz w:val="28"/>
          <w:szCs w:val="28"/>
        </w:rPr>
        <w:t>人权智库和</w:t>
      </w:r>
      <w:proofErr w:type="gramEnd"/>
      <w:r w:rsidRPr="009442C6">
        <w:rPr>
          <w:rFonts w:ascii="仿宋_GB2312" w:eastAsia="仿宋_GB2312" w:hint="eastAsia"/>
          <w:color w:val="000000"/>
          <w:sz w:val="28"/>
          <w:szCs w:val="28"/>
        </w:rPr>
        <w:t>人权研究基地建设，着力培养一批理论扎实、学术精湛、熟悉国际规则、会讲中国人</w:t>
      </w:r>
      <w:proofErr w:type="gramStart"/>
      <w:r w:rsidRPr="009442C6">
        <w:rPr>
          <w:rFonts w:ascii="仿宋_GB2312" w:eastAsia="仿宋_GB2312" w:hint="eastAsia"/>
          <w:color w:val="000000"/>
          <w:sz w:val="28"/>
          <w:szCs w:val="28"/>
        </w:rPr>
        <w:t>权故事</w:t>
      </w:r>
      <w:proofErr w:type="gramEnd"/>
      <w:r w:rsidRPr="009442C6">
        <w:rPr>
          <w:rFonts w:ascii="仿宋_GB2312" w:eastAsia="仿宋_GB2312" w:hint="eastAsia"/>
          <w:color w:val="000000"/>
          <w:sz w:val="28"/>
          <w:szCs w:val="28"/>
        </w:rPr>
        <w:t>的高端人权专家</w:t>
      </w:r>
      <w:r w:rsidRPr="009442C6">
        <w:rPr>
          <w:rFonts w:ascii="仿宋_GB2312" w:eastAsia="仿宋_GB2312" w:hint="eastAsia"/>
          <w:color w:val="000000"/>
          <w:sz w:val="28"/>
          <w:szCs w:val="28"/>
        </w:rPr>
        <w:lastRenderedPageBreak/>
        <w:t>队伍。</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强调，要积极推动全球人权治理，弘扬全人类共同价值观，坚持平等互信、包容互鉴、合作共赢、共同发展的理念，推动全球人权治理朝着更加公平公正合理包容的方向发展。要积极参与联合国人权事务，广泛同各国特别是发展中国家开展国际人权交流合作，发挥建设性作用。</w:t>
      </w:r>
    </w:p>
    <w:p w:rsidR="009442C6" w:rsidRP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指出，人权是历史的、具体的、现实的，不能脱离不同国家的社会政治条件和历史文化传统空谈人权。评价一个国家是否有人权，不能以别的国家标准来衡量，更不能搞双重标准，甚至把人权当作干涉别国内政的政治工具。要把握战略主动，着力讲好中国人权故事，运用形象化、具体化的表达方式，增强当代中国人权观的吸引力、感染力、影响力。</w:t>
      </w:r>
    </w:p>
    <w:p w:rsidR="009442C6" w:rsidRDefault="009442C6" w:rsidP="009442C6">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442C6">
        <w:rPr>
          <w:rFonts w:ascii="仿宋_GB2312" w:eastAsia="仿宋_GB2312" w:hint="eastAsia"/>
          <w:color w:val="000000"/>
          <w:sz w:val="28"/>
          <w:szCs w:val="28"/>
        </w:rPr>
        <w:t xml:space="preserve">　　习近平强调，各级党委（党组）要担负起推动我国人权事业发展的历史责任，加强组织领导，主动担当作为，切实把国家人权行动计划落实好。各级干部特别是领导干部要自觉学习马克思主义人权观、当代中国人权观，提高认识，增强自信，主动做好尊重和保障人权各项工作。各地区各部门各行业要增强尊重和保障人权意识，形成推动我国人权事业发展的合力。</w:t>
      </w:r>
    </w:p>
    <w:p w:rsidR="009442C6" w:rsidRDefault="009442C6"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442C6" w:rsidRDefault="009442C6"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028A9" w:rsidRPr="002B0EBD" w:rsidRDefault="00A028A9" w:rsidP="002B0EBD">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B0EBD">
        <w:rPr>
          <w:rFonts w:ascii="黑体" w:eastAsia="黑体" w:hAnsi="黑体" w:hint="eastAsia"/>
          <w:b/>
          <w:color w:val="000000"/>
          <w:sz w:val="30"/>
          <w:szCs w:val="30"/>
        </w:rPr>
        <w:t>在北京冬奥会、冬残奥会总结表彰大会上的讲话</w:t>
      </w:r>
    </w:p>
    <w:p w:rsidR="00A028A9" w:rsidRPr="00A028A9" w:rsidRDefault="00A028A9" w:rsidP="002B0EB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028A9">
        <w:rPr>
          <w:rFonts w:ascii="仿宋_GB2312" w:eastAsia="仿宋_GB2312" w:hint="eastAsia"/>
          <w:color w:val="000000"/>
          <w:sz w:val="28"/>
          <w:szCs w:val="28"/>
        </w:rPr>
        <w:t>（2022年4月8日）</w:t>
      </w:r>
    </w:p>
    <w:p w:rsidR="00A028A9" w:rsidRPr="00A028A9" w:rsidRDefault="00A028A9" w:rsidP="002B0EB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028A9">
        <w:rPr>
          <w:rFonts w:ascii="仿宋_GB2312" w:eastAsia="仿宋_GB2312" w:hint="eastAsia"/>
          <w:color w:val="000000"/>
          <w:sz w:val="28"/>
          <w:szCs w:val="28"/>
        </w:rPr>
        <w:t>习近平</w:t>
      </w:r>
    </w:p>
    <w:p w:rsidR="00A028A9" w:rsidRPr="00A028A9" w:rsidRDefault="00A028A9" w:rsidP="002B0EBD">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028A9">
        <w:rPr>
          <w:rFonts w:ascii="仿宋_GB2312" w:eastAsia="仿宋_GB2312" w:hint="eastAsia"/>
          <w:color w:val="000000"/>
          <w:sz w:val="28"/>
          <w:szCs w:val="28"/>
        </w:rPr>
        <w:t>《 人民日报 》（ 2022年04月09日   第 02 版）</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color w:val="000000"/>
          <w:sz w:val="28"/>
          <w:szCs w:val="28"/>
        </w:rPr>
        <w:lastRenderedPageBreak/>
        <w:t xml:space="preserve"> </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历经7年艰辛努力，北京冬奥会、冬残奥会胜利举办，举国关注，举世瞩目。中国人民同各国人民一道，克服各种困难挑战，再一次共创了一场载入史册的奥运盛会，再一次共享奥林匹克的荣光。</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事实再次证明，中国人民有意愿、有决心为促进奥林匹克运动发展、促进世界人民团结友谊</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贡献，而且有能力、有热情继续</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新的更大的贡献！</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北京冬奥会、冬残奥会的成功举办，凝结着各条战线人们的辛勤付出和智慧汗水。北京冬奥组委同北京市、河北省、国家体育总局、中国残联紧密合作，广大冬奥建设者、工作者、志愿者牢记党和人民的重托，满怀为国争光的壮志，在各自岗位上真诚奉献、默默耕耘，涌现出一大批</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突出贡献的先进集体和先进个人。</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今天，我们在这里隆重集会，总结北京冬奥会、冬残奥会的经验，表彰突出贡献集体和突出贡献个人，弘扬北京冬奥会、冬残奥会筹办举办过程中培育的崇高精神，激励全党全国各族人民为实现第二个百年奋斗目标、实现中华民族伟大复兴的中国梦而努力奋斗！</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中国人历来言必信、行必果。确保北京冬奥会、冬残奥会如期安全顺利举办，确保“两个奥运”同样精彩，是中国人民向国际社会</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的庄严承诺。</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7年来，在党中央坚强领导下，各有关部门、各省区</w:t>
      </w:r>
      <w:proofErr w:type="gramStart"/>
      <w:r w:rsidRPr="00A028A9">
        <w:rPr>
          <w:rFonts w:ascii="仿宋_GB2312" w:eastAsia="仿宋_GB2312" w:hint="eastAsia"/>
          <w:color w:val="000000"/>
          <w:sz w:val="28"/>
          <w:szCs w:val="28"/>
        </w:rPr>
        <w:t>市团结</w:t>
      </w:r>
      <w:proofErr w:type="gramEnd"/>
      <w:r w:rsidRPr="00A028A9">
        <w:rPr>
          <w:rFonts w:ascii="仿宋_GB2312" w:eastAsia="仿宋_GB2312" w:hint="eastAsia"/>
          <w:color w:val="000000"/>
          <w:sz w:val="28"/>
          <w:szCs w:val="28"/>
        </w:rPr>
        <w:t>协</w:t>
      </w:r>
      <w:r w:rsidRPr="00A028A9">
        <w:rPr>
          <w:rFonts w:ascii="仿宋_GB2312" w:eastAsia="仿宋_GB2312" w:hint="eastAsia"/>
          <w:color w:val="000000"/>
          <w:sz w:val="28"/>
          <w:szCs w:val="28"/>
        </w:rPr>
        <w:lastRenderedPageBreak/>
        <w:t>作、攻坚克难，北京携手张家口作为主办</w:t>
      </w:r>
      <w:proofErr w:type="gramStart"/>
      <w:r w:rsidRPr="00A028A9">
        <w:rPr>
          <w:rFonts w:ascii="仿宋_GB2312" w:eastAsia="仿宋_GB2312" w:hint="eastAsia"/>
          <w:color w:val="000000"/>
          <w:sz w:val="28"/>
          <w:szCs w:val="28"/>
        </w:rPr>
        <w:t>城市尽锐出战</w:t>
      </w:r>
      <w:proofErr w:type="gramEnd"/>
      <w:r w:rsidRPr="00A028A9">
        <w:rPr>
          <w:rFonts w:ascii="仿宋_GB2312" w:eastAsia="仿宋_GB2312" w:hint="eastAsia"/>
          <w:color w:val="000000"/>
          <w:sz w:val="28"/>
          <w:szCs w:val="28"/>
        </w:rPr>
        <w:t>、全力投入，同国际奥委会、国际残奥委会等国际体育组织紧密合作，克服新冠肺炎疫情等各种困难挑战，向世界奉献了一届简约、安全、精彩的奥运盛会，全面兑现了对国际社会的庄严承诺，北京成为全球首个“双奥之城”。</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冬奥赛事精彩纷呈，国际社会积极评价。四场开闭幕式精彩纷呈，人类命运共同体的主题贯穿始终，中华文化和冰雪元素交相辉映，体现了自然之美、人文之美、运动之美，诠释了新时代中国可信、可爱、可敬的形象。三个赛区一流的场馆设施，严谨专业的赛事组织，温馨周到的服务，赢得参赛各方一致好评。赛事吸引了全球数十亿观众观赛，成为收视率最高的一届冬奥会！</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爱国情怀充分彰显，汇聚起实现中华民族伟大复兴的强大力量。北京冬奥会、冬残奥会是中国人民爱国热情的激扬展示。海内外中华儿女热情关注、大力支持这场在中国举办的冬奥盛会，纷纷为冬奥健儿加油喝彩、为伟大祖国加油喝彩。赛场上，我国体育健儿不畏强手、顽强拼搏、为国争光，五星红旗高高飘扬，每一位中华儿女都倍感荣光。一位护旗手说：“我站在奥运会的升旗台，心中满满的自豪感，想到祖国如今的繁荣昌盛是多么来之不易，那是一种说不出的骄傲与热爱，泪水就夺眶而出了……”巧妙蕴含中华文化的冬奥场馆，活泼敦厚的“冰墩墩”，喜庆祥和的“雪容融”，扑面而来的中国年味儿，香喷喷的豆包……，“冬奥梦”和“中国梦”精彩交织。饱含圆融和合等中国理念的开闭幕式，构思独到，匠心独运，二十四节气、黄河之水、中国结、迎客松、折柳寄情、雪花主题歌……，听</w:t>
      </w:r>
      <w:proofErr w:type="gramStart"/>
      <w:r w:rsidRPr="00A028A9">
        <w:rPr>
          <w:rFonts w:ascii="仿宋_GB2312" w:eastAsia="仿宋_GB2312" w:hint="eastAsia"/>
          <w:color w:val="000000"/>
          <w:sz w:val="28"/>
          <w:szCs w:val="28"/>
        </w:rPr>
        <w:t>障演员</w:t>
      </w:r>
      <w:proofErr w:type="gramEnd"/>
      <w:r w:rsidRPr="00A028A9">
        <w:rPr>
          <w:rFonts w:ascii="仿宋_GB2312" w:eastAsia="仿宋_GB2312" w:hint="eastAsia"/>
          <w:color w:val="000000"/>
          <w:sz w:val="28"/>
          <w:szCs w:val="28"/>
        </w:rPr>
        <w:t>的圆舞曲、手语版国歌、盲童合唱团的</w:t>
      </w:r>
      <w:r w:rsidRPr="00A028A9">
        <w:rPr>
          <w:rFonts w:ascii="仿宋_GB2312" w:eastAsia="仿宋_GB2312" w:hint="eastAsia"/>
          <w:color w:val="000000"/>
          <w:sz w:val="28"/>
          <w:szCs w:val="28"/>
        </w:rPr>
        <w:lastRenderedPageBreak/>
        <w:t>歌声、视障运动员的点火……，这些意蕴隽永的场面在人们心中留下了美轮美奂、直击人心的深刻印象，激发了海内外中华儿女万众一心、接续奋斗的昂扬激情！</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——“三亿人参与冰雪运动”成为现实，人民群众获得</w:t>
      </w:r>
      <w:proofErr w:type="gramStart"/>
      <w:r w:rsidRPr="00A028A9">
        <w:rPr>
          <w:rFonts w:ascii="仿宋_GB2312" w:eastAsia="仿宋_GB2312" w:hint="eastAsia"/>
          <w:color w:val="000000"/>
          <w:sz w:val="28"/>
          <w:szCs w:val="28"/>
        </w:rPr>
        <w:t>感显著</w:t>
      </w:r>
      <w:proofErr w:type="gramEnd"/>
      <w:r w:rsidRPr="00A028A9">
        <w:rPr>
          <w:rFonts w:ascii="仿宋_GB2312" w:eastAsia="仿宋_GB2312" w:hint="eastAsia"/>
          <w:color w:val="000000"/>
          <w:sz w:val="28"/>
          <w:szCs w:val="28"/>
        </w:rPr>
        <w:t>增强。北京冬奥会、冬残奥会的筹办举办推动了我国冰雪运动跨越式发展，冰雪运动跨过山海关，走进全国各地，开启了中国乃至全球冰雪运动新时代。筹办以来，我们建设了一大批优质的冰雪场地设施，举办了一系列丰富多彩的群众性冰雪赛事活动，人民群众参与热情持续高涨，参与人数达到3.46亿，冰天雪地成为群众致富、乡村振兴的“金山银山”。冬奥筹办举办全面促进了社会事业发展，残疾人人权得到更好保障，广大群众生活更加丰富多彩！</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——冬奥遗产成果丰硕，实现</w:t>
      </w:r>
      <w:proofErr w:type="gramStart"/>
      <w:r w:rsidRPr="00A028A9">
        <w:rPr>
          <w:rFonts w:ascii="仿宋_GB2312" w:eastAsia="仿宋_GB2312" w:hint="eastAsia"/>
          <w:color w:val="000000"/>
          <w:sz w:val="28"/>
          <w:szCs w:val="28"/>
        </w:rPr>
        <w:t>成功办奥和</w:t>
      </w:r>
      <w:proofErr w:type="gramEnd"/>
      <w:r w:rsidRPr="00A028A9">
        <w:rPr>
          <w:rFonts w:ascii="仿宋_GB2312" w:eastAsia="仿宋_GB2312" w:hint="eastAsia"/>
          <w:color w:val="000000"/>
          <w:sz w:val="28"/>
          <w:szCs w:val="28"/>
        </w:rPr>
        <w:t>区域发展双丰收。北京冬奥会、冬残奥会筹办举办对国家发展特别是京津冀协同发展具有强有力的牵引作用。我们把冬奥筹办举办作为推动京津冀协同发展的重要抓手，区域交通更加便捷，生态环境明显改善，产业联动更加紧密，公共服务更加均衡。“冰丝带”、“雪飞天”、“雪游龙”、“雪如意”等冬奥场馆精彩亮相，成为造福人民的优质资产！</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疫情防控精准有效，确保了冬奥安全顺利。在全球新冠肺炎疫情大流行背景下，我们把全部参与者的健康放在第一位，坚持“外防输入、内防反弹”，通过严格实施防控措施，有力保障了各方人员健康。赛时期间，闭环内阳性比例仅为0.45%，所有阳性人员都得到了有效治疗和良好照顾，没有发生聚集性、溢出性疫情，城市防控动态清零。中国的防疫政策再次经受住了考验，为全球抗</w:t>
      </w:r>
      <w:proofErr w:type="gramStart"/>
      <w:r w:rsidRPr="00A028A9">
        <w:rPr>
          <w:rFonts w:ascii="仿宋_GB2312" w:eastAsia="仿宋_GB2312" w:hint="eastAsia"/>
          <w:color w:val="000000"/>
          <w:sz w:val="28"/>
          <w:szCs w:val="28"/>
        </w:rPr>
        <w:t>疫</w:t>
      </w:r>
      <w:proofErr w:type="gramEnd"/>
      <w:r w:rsidRPr="00A028A9">
        <w:rPr>
          <w:rFonts w:ascii="仿宋_GB2312" w:eastAsia="仿宋_GB2312" w:hint="eastAsia"/>
          <w:color w:val="000000"/>
          <w:sz w:val="28"/>
          <w:szCs w:val="28"/>
        </w:rPr>
        <w:t>和举办国际重大活动提供了有益经验。有的外国运动员表示：“如果</w:t>
      </w:r>
      <w:r w:rsidRPr="00A028A9">
        <w:rPr>
          <w:rFonts w:ascii="仿宋_GB2312" w:eastAsia="仿宋_GB2312" w:hint="eastAsia"/>
          <w:color w:val="000000"/>
          <w:sz w:val="28"/>
          <w:szCs w:val="28"/>
        </w:rPr>
        <w:lastRenderedPageBreak/>
        <w:t>疫情应对也有金牌，中国应该得到一枚。”这枚金牌属于</w:t>
      </w:r>
      <w:proofErr w:type="gramStart"/>
      <w:r w:rsidRPr="00A028A9">
        <w:rPr>
          <w:rFonts w:ascii="仿宋_GB2312" w:eastAsia="仿宋_GB2312" w:hint="eastAsia"/>
          <w:color w:val="000000"/>
          <w:sz w:val="28"/>
          <w:szCs w:val="28"/>
        </w:rPr>
        <w:t>全体办奥人员</w:t>
      </w:r>
      <w:proofErr w:type="gramEnd"/>
      <w:r w:rsidRPr="00A028A9">
        <w:rPr>
          <w:rFonts w:ascii="仿宋_GB2312" w:eastAsia="仿宋_GB2312" w:hint="eastAsia"/>
          <w:color w:val="000000"/>
          <w:sz w:val="28"/>
          <w:szCs w:val="28"/>
        </w:rPr>
        <w:t>！</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——团结合作走向未来，为人类战胜挑战</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了中国贡献。奥林匹克运动承载着人类对和平、团结、进步的美好追求。在世界百年变局加速演进、人类社会遭遇各种挑战的形势下，奥林匹克大家庭成员不远万里来华共襄盛举，团结友好的“朋友圈”、“伙伴群”越扩越大。外国运动员在回国时恋恋不舍地说：“我会在飞机上哭的，我要哽咽了，爱你们。”“我肯定会把生命中最美好的冬奥回忆带回家。”北京冬奥会、冬残奥会的成功举办，促进了不同文明交流互鉴，为推动全球团结合作、共克时艰发挥了重要作用，也为动荡不安的世界带来了信心和希望，向世界发出了“一起向未来”的时代强音！</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冬奥7年艰辛，奋斗铸就辉煌。北京冬奥会、冬残奥会筹办举办是在异常困难的情况下推进的，全部参与者坚持“一刻也不能停，一步也不能错，一天也误不起”，付出了艰苦卓绝的努力。广大冬奥建设者发扬工匠精神，打造了巧夺天工、世界一流的场馆设施。广大办赛人员严谨专业完成赛事组织工作，为运动员创造了良好比赛条件。广大赛会服务保障人员热情周到服务，工作时间表是迎着星星来、顶着星星走，为参赛各方带去春天般的温暖。广大医疗防疫人员筑起牢不可破的安全屏障，守护了参赛各方健康。广大城市保障人员用心守护城市的每一处角落，用最高标准保障了赛事和城市顺畅运行。广大人民解放军指战员、武警部队官兵、公安干警和消防救援队伍指战员承担急难险重任务，圆满完成了安全保卫</w:t>
      </w:r>
      <w:r w:rsidRPr="00A028A9">
        <w:rPr>
          <w:rFonts w:ascii="仿宋_GB2312" w:eastAsia="仿宋_GB2312" w:hint="eastAsia"/>
          <w:color w:val="000000"/>
          <w:sz w:val="28"/>
          <w:szCs w:val="28"/>
        </w:rPr>
        <w:lastRenderedPageBreak/>
        <w:t>等工作。广大文艺工作者、科技工作者、设计工作者、新闻工作者、外事工作者、气象工作者以及其他各条战线上的全体工作人员团结一心、通力合作，坚守各自岗位，默默奉献付出，出色完成了各项任务。广大志愿者用青春和奉献提供了暖心的服务，向世界展示了蓬勃向上的中国青年形象。闭环内数万名工作人员，舍家忘我、坚守数月，展现了感动人心的精神风貌和责任意识。同志们深情地表示：“为了冬奥圆满成功，困难再多也嚼嚼咽了，一切付出与奉献都值得。”祖国和人民为你们的辛勤付出、取得的优异成绩感到自豪！</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7年来，我国广大运动员、教练员牢记党和人民嘱托，争分夺秒、刻苦训练，在冬奥赛场上敢打敢拼、超越自我，胜利完成各项比赛任务。中国体育代表团首次全项参赛，勇夺冬奥会9枚金牌、15枚奖牌和</w:t>
      </w:r>
      <w:proofErr w:type="gramStart"/>
      <w:r w:rsidRPr="00A028A9">
        <w:rPr>
          <w:rFonts w:ascii="仿宋_GB2312" w:eastAsia="仿宋_GB2312" w:hint="eastAsia"/>
          <w:color w:val="000000"/>
          <w:sz w:val="28"/>
          <w:szCs w:val="28"/>
        </w:rPr>
        <w:t>冬残</w:t>
      </w:r>
      <w:proofErr w:type="gramEnd"/>
      <w:r w:rsidRPr="00A028A9">
        <w:rPr>
          <w:rFonts w:ascii="仿宋_GB2312" w:eastAsia="仿宋_GB2312" w:hint="eastAsia"/>
          <w:color w:val="000000"/>
          <w:sz w:val="28"/>
          <w:szCs w:val="28"/>
        </w:rPr>
        <w:t>奥会18枚金牌、61枚奖牌，创造了我国参加冬奥会、冬残奥会的历史最好成绩！我国广大运动员、教练员以实际行动落实拿道德金牌、风格金牌、干净金牌的要求，诠释了奥林匹克精神和中华体育精神，实现了运动成绩和精神文明双丰收，为党和人民赢得了荣誉！</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广大冬奥会、冬残奥会的参与者们，用辛勤付出、坚强毅力、巨大勇气，以强烈的责任感、使命感、荣誉感，出色完成了各项工作任务，创造了无愧于祖国、无愧于人民、无愧于时代的光辉业绩！</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在这里，我代表党中央、国务院和中央军委，向受到表彰的突出贡献集体和突出贡献个人，表示热烈的祝贺！向为北京冬奥会、冬残奥会筹办举办</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突出贡献的全体建设者、工作者、志愿者，</w:t>
      </w:r>
      <w:r w:rsidRPr="00A028A9">
        <w:rPr>
          <w:rFonts w:ascii="仿宋_GB2312" w:eastAsia="仿宋_GB2312" w:hint="eastAsia"/>
          <w:color w:val="000000"/>
          <w:sz w:val="28"/>
          <w:szCs w:val="28"/>
        </w:rPr>
        <w:lastRenderedPageBreak/>
        <w:t>向广大运动员、教练员，向人民解放军指战员、武警部队官兵、公安干警和消防救援队伍指战员，致以崇高的敬意！向热情支持北京冬奥会、冬残奥会的广大香港同胞、澳门同胞、台湾同胞和海外华侨华人，表示衷心的感谢！</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在筹办举办过程中，国际奥委会、国际残奥委会以及奥林匹克大家庭、残奥大家庭成员对我们的工作给予了积极帮助，各国政府和人民、国际友好人士给予了大力支持，许多国家领导人、国际组织负责人亲自来华出席有关活动。来自世界各地的体育健儿在赛场上相互尊重、彼此激励、突破极限，在激情的比赛中完美演绎了“更快、更高、更强——更团结”的奥林匹克格言和“勇气、决心、激励、平等”的残奥价值观。北京冬奥会、冬残奥会是一场和平友谊的盛会、一场团结合作的盛会、一场鼓舞世界的盛会！</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在这里，我谨代表中国政府和14亿多中国人民，向国际奥委会、国际残奥委会以及奥林匹克大家庭、残奥大家庭成员，向世界各国各地区的朋友们，表示衷心的感谢！向在北京冬奥会、冬残奥会上奋勇争先的各国体育健儿们，表示崇高的敬意！</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成就源于奋斗，胜利来之不易。回顾7年来不平凡的筹办举办历程，我们不仅在奋斗中收获了成功的喜悦，也在奋斗中收获了丰厚的精神财富，收获了弥足珍贵的经验，值得我们倍加珍惜、发扬光大。</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第一，坚持党的集中统一领导。党中央高度重视北京冬奥会、冬残奥会，成立冬奥会工作领导小组，从国家层面统筹力量、协调推进筹办工作。筹办之初，党中央就明确提出绿色、共享、开放、</w:t>
      </w:r>
      <w:r w:rsidRPr="00A028A9">
        <w:rPr>
          <w:rFonts w:ascii="仿宋_GB2312" w:eastAsia="仿宋_GB2312" w:hint="eastAsia"/>
          <w:color w:val="000000"/>
          <w:sz w:val="28"/>
          <w:szCs w:val="28"/>
        </w:rPr>
        <w:lastRenderedPageBreak/>
        <w:t>廉洁</w:t>
      </w:r>
      <w:proofErr w:type="gramStart"/>
      <w:r w:rsidRPr="00A028A9">
        <w:rPr>
          <w:rFonts w:ascii="仿宋_GB2312" w:eastAsia="仿宋_GB2312" w:hint="eastAsia"/>
          <w:color w:val="000000"/>
          <w:sz w:val="28"/>
          <w:szCs w:val="28"/>
        </w:rPr>
        <w:t>的办奥理念</w:t>
      </w:r>
      <w:proofErr w:type="gramEnd"/>
      <w:r w:rsidRPr="00A028A9">
        <w:rPr>
          <w:rFonts w:ascii="仿宋_GB2312" w:eastAsia="仿宋_GB2312" w:hint="eastAsia"/>
          <w:color w:val="000000"/>
          <w:sz w:val="28"/>
          <w:szCs w:val="28"/>
        </w:rPr>
        <w:t>。面对严峻复杂的全球疫情，在全面分析国内外形势特别是疫情影响基础上，</w:t>
      </w:r>
      <w:proofErr w:type="gramStart"/>
      <w:r w:rsidRPr="00A028A9">
        <w:rPr>
          <w:rFonts w:ascii="仿宋_GB2312" w:eastAsia="仿宋_GB2312" w:hint="eastAsia"/>
          <w:color w:val="000000"/>
          <w:sz w:val="28"/>
          <w:szCs w:val="28"/>
        </w:rPr>
        <w:t>作出</w:t>
      </w:r>
      <w:proofErr w:type="gramEnd"/>
      <w:r w:rsidRPr="00A028A9">
        <w:rPr>
          <w:rFonts w:ascii="仿宋_GB2312" w:eastAsia="仿宋_GB2312" w:hint="eastAsia"/>
          <w:color w:val="000000"/>
          <w:sz w:val="28"/>
          <w:szCs w:val="28"/>
        </w:rPr>
        <w:t>“顺利举办即成功”的科学判断，提出“简约、安全、精彩”的办赛要求。广大党员、干部牢记初心使命，以行动</w:t>
      </w:r>
      <w:proofErr w:type="gramStart"/>
      <w:r w:rsidRPr="00A028A9">
        <w:rPr>
          <w:rFonts w:ascii="仿宋_GB2312" w:eastAsia="仿宋_GB2312" w:hint="eastAsia"/>
          <w:color w:val="000000"/>
          <w:sz w:val="28"/>
          <w:szCs w:val="28"/>
        </w:rPr>
        <w:t>践行</w:t>
      </w:r>
      <w:proofErr w:type="gramEnd"/>
      <w:r w:rsidRPr="00A028A9">
        <w:rPr>
          <w:rFonts w:ascii="仿宋_GB2312" w:eastAsia="仿宋_GB2312" w:hint="eastAsia"/>
          <w:color w:val="000000"/>
          <w:sz w:val="28"/>
          <w:szCs w:val="28"/>
        </w:rPr>
        <w:t>了“急难险重任务，我在第一线”的誓言。事实充分证明，中国共产党是我们成就伟业最可靠的主心骨，只要始终不渝坚持党的领导，就一定能够战胜前进道路上的任何艰难险阻，就一定能够办成我们想办的任何事情！</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第二，坚持集中力量办大事。冬奥筹办是一项复杂的系统工程。在党中央坚强领导下，冬奥会工作领导小组和18个专项工作议事协调机构搭建起冬奥筹办的四梁八柱，北京冬奥组委、北京市、河北省与中央部门、各省区市、人民解放军和武警部队、企业、高校院所等方面紧密合作、全力攻坚，社会各界和人民群众热情参与，共同完成了各阶段筹办任务。在赛时阶段，战略指挥、运行指挥、场馆运行的三级工作体系把各方力量统筹起来，凝聚起强大工作合力。我国社会主义制度非凡的组织动员能力、统筹协调能力、贯彻执行能力，我国坚实的经济实力、科技实力、综合国力，为成功</w:t>
      </w:r>
      <w:proofErr w:type="gramStart"/>
      <w:r w:rsidRPr="00A028A9">
        <w:rPr>
          <w:rFonts w:ascii="仿宋_GB2312" w:eastAsia="仿宋_GB2312" w:hint="eastAsia"/>
          <w:color w:val="000000"/>
          <w:sz w:val="28"/>
          <w:szCs w:val="28"/>
        </w:rPr>
        <w:t>办奥提供</w:t>
      </w:r>
      <w:proofErr w:type="gramEnd"/>
      <w:r w:rsidRPr="00A028A9">
        <w:rPr>
          <w:rFonts w:ascii="仿宋_GB2312" w:eastAsia="仿宋_GB2312" w:hint="eastAsia"/>
          <w:color w:val="000000"/>
          <w:sz w:val="28"/>
          <w:szCs w:val="28"/>
        </w:rPr>
        <w:t>了强有力的底气和最坚实的保障！</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第三，坚持主动防范应对各种风险挑战。在世界百年未有之大变局叠加新冠肺炎世纪疫情背景下举办冬奥会、冬残奥会，面临的风险挑战前所未有。我们坚持底线思维、问题导向，增强忧患意识，把防范化解风险挑战摆在突出位置，把困难估计得更充分一些，把风险思考得更深入一些，下好先手棋，打好主动仗。我们全方位梳理排查各领域、各环节风险点，建立常态化工作机制，不断发现问题，及时研究解决，积极妥善应对，确保了赛事安全顺利举</w:t>
      </w:r>
      <w:r w:rsidRPr="00A028A9">
        <w:rPr>
          <w:rFonts w:ascii="仿宋_GB2312" w:eastAsia="仿宋_GB2312" w:hint="eastAsia"/>
          <w:color w:val="000000"/>
          <w:sz w:val="28"/>
          <w:szCs w:val="28"/>
        </w:rPr>
        <w:lastRenderedPageBreak/>
        <w:t>办。</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第四，坚持办赛和服务人民、促进发展相结合。北京冬奥会、冬残奥会的成功不仅在于赛事的成功，更在于通过筹办举办冬奥会、冬残奥会带动了各方面建设，为经济社会发展带来了深远的积极影响。我们坚持冬奥成果人民共享，通过推广普及冰雪运动带动全民健身走向纵深，通过产业发展助力脱贫攻坚，通过提升公共服务水平改善人民生活品质，让人民身心更健康、就业更充分、生活更美好，实现共同参与、共同尽力、共同享有。一位北京市民说：“我们都是普普通通的老百姓，让普通老百姓展示，是显示中国人站起来了，中国向世界展示中国强大了。”</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伟大的事业孕育伟大的精神，伟大的精神推进伟大的事业。北京冬奥会、冬残奥</w:t>
      </w:r>
      <w:proofErr w:type="gramStart"/>
      <w:r w:rsidRPr="00A028A9">
        <w:rPr>
          <w:rFonts w:ascii="仿宋_GB2312" w:eastAsia="仿宋_GB2312" w:hint="eastAsia"/>
          <w:color w:val="000000"/>
          <w:sz w:val="28"/>
          <w:szCs w:val="28"/>
        </w:rPr>
        <w:t>会广大</w:t>
      </w:r>
      <w:proofErr w:type="gramEnd"/>
      <w:r w:rsidRPr="00A028A9">
        <w:rPr>
          <w:rFonts w:ascii="仿宋_GB2312" w:eastAsia="仿宋_GB2312" w:hint="eastAsia"/>
          <w:color w:val="000000"/>
          <w:sz w:val="28"/>
          <w:szCs w:val="28"/>
        </w:rPr>
        <w:t>参与者珍惜伟大时代赋予的机遇，在冬奥申办、筹办、举办的过程中，共同创造了胸怀大局、自信开放、迎难而上、追求卓越、共创未来的北京冬奥精神。</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——胸怀大局，就是心系祖国、志存高远，把筹办举办北京冬奥会、冬残奥会作为“国之大者”，以为国争光为己任，以为国建功为光荣，勇于承担使命责任，为了祖国和人民团结一心、奋力拼搏。</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——自信开放，就是雍容大度、开放包容，坚持中国特色社会主义道路自信、理论自信、制度自信、文化自信，以创造性转化、创新性发展传递深厚文化底蕴，以大道</w:t>
      </w:r>
      <w:proofErr w:type="gramStart"/>
      <w:r w:rsidRPr="00A028A9">
        <w:rPr>
          <w:rFonts w:ascii="仿宋_GB2312" w:eastAsia="仿宋_GB2312" w:hint="eastAsia"/>
          <w:color w:val="000000"/>
          <w:sz w:val="28"/>
          <w:szCs w:val="28"/>
        </w:rPr>
        <w:t>至简彰显</w:t>
      </w:r>
      <w:proofErr w:type="gramEnd"/>
      <w:r w:rsidRPr="00A028A9">
        <w:rPr>
          <w:rFonts w:ascii="仿宋_GB2312" w:eastAsia="仿宋_GB2312" w:hint="eastAsia"/>
          <w:color w:val="000000"/>
          <w:sz w:val="28"/>
          <w:szCs w:val="28"/>
        </w:rPr>
        <w:t>悠久文明理念，以热情好客展现中国人民的真诚友善，以文明交流促进世界各国人民相互理解和友谊。</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lastRenderedPageBreak/>
        <w:t xml:space="preserve">　　——迎难而上，就是苦干实干、</w:t>
      </w:r>
      <w:proofErr w:type="gramStart"/>
      <w:r w:rsidRPr="00A028A9">
        <w:rPr>
          <w:rFonts w:ascii="仿宋_GB2312" w:eastAsia="仿宋_GB2312" w:hint="eastAsia"/>
          <w:color w:val="000000"/>
          <w:sz w:val="28"/>
          <w:szCs w:val="28"/>
        </w:rPr>
        <w:t>坚韧不拔</w:t>
      </w:r>
      <w:proofErr w:type="gramEnd"/>
      <w:r w:rsidRPr="00A028A9">
        <w:rPr>
          <w:rFonts w:ascii="仿宋_GB2312" w:eastAsia="仿宋_GB2312" w:hint="eastAsia"/>
          <w:color w:val="000000"/>
          <w:sz w:val="28"/>
          <w:szCs w:val="28"/>
        </w:rPr>
        <w:t>，保持知重负重、直面挑战的昂扬斗志，百折不挠克服困难、战胜风险，为了胜利勇往直前。</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——追求卓越，就是执着专注、一丝不苟，坚持最高标准、最严要求，精心规划设计，精心雕琢打磨，精心磨合演练，不断突破和创造奇迹。</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——共创未来，就是协同联动、紧密携手，坚持“一起向未来”和“更团结”相互呼应，面朝中国发展未来，面向人类发展未来，向世界发出携手构建人类命运共同体的热情呼唤。</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7年磨一剑，</w:t>
      </w:r>
      <w:proofErr w:type="gramStart"/>
      <w:r w:rsidRPr="00A028A9">
        <w:rPr>
          <w:rFonts w:ascii="仿宋_GB2312" w:eastAsia="仿宋_GB2312" w:hint="eastAsia"/>
          <w:color w:val="000000"/>
          <w:sz w:val="28"/>
          <w:szCs w:val="28"/>
        </w:rPr>
        <w:t>砥砺再</w:t>
      </w:r>
      <w:proofErr w:type="gramEnd"/>
      <w:r w:rsidRPr="00A028A9">
        <w:rPr>
          <w:rFonts w:ascii="仿宋_GB2312" w:eastAsia="仿宋_GB2312" w:hint="eastAsia"/>
          <w:color w:val="000000"/>
          <w:sz w:val="28"/>
          <w:szCs w:val="28"/>
        </w:rPr>
        <w:t>出发。北京冬奥会、冬残奥会是在全党全国各族人民向第二个百年奋斗目标迈进的关键时期举办的重大标志性活动。我们要积极谋划、接续奋斗，管理好、运用好北京冬奥遗产。</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北京冬奥会、冬残奥会既有场馆设施等物质遗产，也有文化和人才遗产，这些都是宝贵财富，要充分运用好，让其成为推动发展的新动能，实现冬奥遗产利用效益最大化。要继续推动冰雪运动普及发展，强化战略规划布局，建设利用好冰雪场地设施，发展冰雪产业，丰富群众冰雪赛事活动，把群众冰雪运动热情保持下去。要充分挖掘利用北京冬奥文化资源，坚定文化自信，更加自信从容传播中国声音、讲好中国故事。要弘扬人道主义精神，尊重和保障人权，完善残疾人社会保障制度和关爱服务体系，促进残疾人事业全面发展，支持和鼓励残疾人自强不息，正像一位视障运动员在赛场上所说：“我看不清世界，但我想让世界看到我。”要在全社会广泛</w:t>
      </w:r>
      <w:r w:rsidRPr="00A028A9">
        <w:rPr>
          <w:rFonts w:ascii="仿宋_GB2312" w:eastAsia="仿宋_GB2312" w:hint="eastAsia"/>
          <w:color w:val="000000"/>
          <w:sz w:val="28"/>
          <w:szCs w:val="28"/>
        </w:rPr>
        <w:lastRenderedPageBreak/>
        <w:t>弘扬奉献、友爱、互助、进步的志愿精神，更好发挥志愿服务的积极作用，促进社会文明进步。要弘扬奥林匹克精神，发挥奥林匹克促进人类和平发展的重要作用，为人类文明进步贡献更多中国智慧和中国力量。</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成功筹办举办北京冬奥会、冬残奥会，极大激发了亿万人民的体育热情，极大推动了我国体育事业发展。我们要坚持以增强人民体质、提高全民族身体素质和生活质量为目标，高度重视并充分发挥体育在促进人的全面发展中的重要作用，继续推进体育改革创新，加强体育科技研发，完善全民健身体系，增强广大人民群众特别是青少年体育健身意识，增强我国竞技体育的综合实力和国际竞争力，加快建设体育强国步伐。</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同志们、朋友们！</w:t>
      </w:r>
    </w:p>
    <w:p w:rsidR="00A028A9" w:rsidRPr="00A028A9"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圆梦冬奥会，一起向未来。让我们更加紧密地团结在党中央周围，发扬北京冬奥精神，以更加坚定的自信、更加坚决的勇气，向着实现第二个百年奋斗目标奋勇前进，向着实现中华民族伟大复兴的中国梦奋勇前进！</w:t>
      </w:r>
    </w:p>
    <w:p w:rsidR="00731C44" w:rsidRDefault="00A028A9" w:rsidP="00A028A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028A9">
        <w:rPr>
          <w:rFonts w:ascii="仿宋_GB2312" w:eastAsia="仿宋_GB2312" w:hint="eastAsia"/>
          <w:color w:val="000000"/>
          <w:sz w:val="28"/>
          <w:szCs w:val="28"/>
        </w:rPr>
        <w:t xml:space="preserve">　　（新华社北京4月8日电）</w:t>
      </w:r>
    </w:p>
    <w:p w:rsidR="00BE28DD" w:rsidRDefault="00BE28DD"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442C6" w:rsidRDefault="009442C6"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C6494" w:rsidRPr="009C6494" w:rsidRDefault="009C6494" w:rsidP="009C649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C6494">
        <w:rPr>
          <w:rFonts w:ascii="黑体" w:eastAsia="黑体" w:hAnsi="黑体" w:hint="eastAsia"/>
          <w:b/>
          <w:color w:val="000000"/>
          <w:sz w:val="30"/>
          <w:szCs w:val="30"/>
        </w:rPr>
        <w:t>习近平在海南考察时强调</w:t>
      </w:r>
    </w:p>
    <w:p w:rsidR="009C6494" w:rsidRPr="009C6494" w:rsidRDefault="009C6494" w:rsidP="009C649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C6494">
        <w:rPr>
          <w:rFonts w:ascii="黑体" w:eastAsia="黑体" w:hAnsi="黑体" w:hint="eastAsia"/>
          <w:b/>
          <w:color w:val="000000"/>
          <w:sz w:val="30"/>
          <w:szCs w:val="30"/>
        </w:rPr>
        <w:t>解放思想开拓创新团结</w:t>
      </w:r>
      <w:proofErr w:type="gramStart"/>
      <w:r w:rsidRPr="009C6494">
        <w:rPr>
          <w:rFonts w:ascii="黑体" w:eastAsia="黑体" w:hAnsi="黑体" w:hint="eastAsia"/>
          <w:b/>
          <w:color w:val="000000"/>
          <w:sz w:val="30"/>
          <w:szCs w:val="30"/>
        </w:rPr>
        <w:t>奋斗攻坚</w:t>
      </w:r>
      <w:proofErr w:type="gramEnd"/>
      <w:r w:rsidRPr="009C6494">
        <w:rPr>
          <w:rFonts w:ascii="黑体" w:eastAsia="黑体" w:hAnsi="黑体" w:hint="eastAsia"/>
          <w:b/>
          <w:color w:val="000000"/>
          <w:sz w:val="30"/>
          <w:szCs w:val="30"/>
        </w:rPr>
        <w:t>克难</w:t>
      </w:r>
    </w:p>
    <w:p w:rsidR="009C6494" w:rsidRPr="009C6494" w:rsidRDefault="009C6494" w:rsidP="009C649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C6494">
        <w:rPr>
          <w:rFonts w:ascii="黑体" w:eastAsia="黑体" w:hAnsi="黑体" w:hint="eastAsia"/>
          <w:b/>
          <w:color w:val="000000"/>
          <w:sz w:val="30"/>
          <w:szCs w:val="30"/>
        </w:rPr>
        <w:t>加快建设具有世界影响力的中国特色自由贸易港</w:t>
      </w:r>
    </w:p>
    <w:p w:rsidR="009C6494" w:rsidRPr="009C6494" w:rsidRDefault="009C6494" w:rsidP="009C649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C6494">
        <w:rPr>
          <w:rFonts w:ascii="仿宋_GB2312" w:eastAsia="仿宋_GB2312" w:hint="eastAsia"/>
          <w:color w:val="000000"/>
          <w:sz w:val="28"/>
          <w:szCs w:val="28"/>
        </w:rPr>
        <w:t>《 人民日报 》（ 2022年04月14日   第 01 版）</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color w:val="000000"/>
          <w:sz w:val="28"/>
          <w:szCs w:val="28"/>
        </w:rPr>
        <w:t xml:space="preserve">   </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lastRenderedPageBreak/>
        <w:t xml:space="preserve">　　■ 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 中国人的饭碗要牢牢端在自己手中，就必须把种子牢牢攥在自己手里。要围绕保障粮食安全和重要农产品供给集中攻关，实现种业科技自立自强、种源自主可控，用中国种子保障中国粮食安全。要继承和发扬老一辈农业科研工作者胸怀祖国、服务人民的优秀品质，拿出十年磨一剑的劲头，勇攀农业科技高峰</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 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 推进自由贸易港建设是一个复杂的系统工程，要做好长期奋斗的思想准备和工作准备。要继续抓好海南自由贸易港建设总体方案和海南自由</w:t>
      </w:r>
      <w:proofErr w:type="gramStart"/>
      <w:r w:rsidRPr="009C6494">
        <w:rPr>
          <w:rFonts w:ascii="仿宋_GB2312" w:eastAsia="仿宋_GB2312" w:hint="eastAsia"/>
          <w:color w:val="000000"/>
          <w:sz w:val="28"/>
          <w:szCs w:val="28"/>
        </w:rPr>
        <w:t>贸易港法贯彻</w:t>
      </w:r>
      <w:proofErr w:type="gramEnd"/>
      <w:r w:rsidRPr="009C6494">
        <w:rPr>
          <w:rFonts w:ascii="仿宋_GB2312" w:eastAsia="仿宋_GB2312" w:hint="eastAsia"/>
          <w:color w:val="000000"/>
          <w:sz w:val="28"/>
          <w:szCs w:val="28"/>
        </w:rPr>
        <w:t>落实，把制度集成创新摆在突出位置，强化“中央统筹、部门支持、省抓落实”的工作推进机制，确保海南自由贸易港如期顺利封关运作。要坚持党的领导不动摇，自觉站在党和国家大局上想问题、办事情，始终坚持正确政治方向。要坚持中国特色社会主义制度不动摇，牢牢把握中国特色社会主义这个定性。要坚持维护国家安全不动摇，加强重大风险识别和防范，统筹改革发展稳定，坚持先立后破、不立不破</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lastRenderedPageBreak/>
        <w:t xml:space="preserve">　　■ 当前全球新冠肺炎疫情仍然十分严重，尤其不能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本报海口4月13日电  中共中央总书记、国家主席、中央军委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4月10日至13日，习近平在海南省委书记沈晓明、省长冯飞陪同下，先后来到三亚、五指山、儋州等地，深入科研单位、国家公园、黎族村寨、港口码头等进行调研。</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10日下午，习近平首先来到位于三亚市崖州湾科技城的崖州湾种子实验室考察调研。习近平听取了科技城规划建设和实验室总体情况介绍，察看了实验室搭建平台支持种业创新成果展示，对海南省探索农业科技创新模式、支撑保障国家粮食安全的做法表示肯定。习近平先后走进大型仪器公共服务中心、精准分子设计育种中心，同科研人员深入交流。习近平指出，中国人的饭碗要牢牢端在</w:t>
      </w:r>
      <w:r w:rsidRPr="009C6494">
        <w:rPr>
          <w:rFonts w:ascii="仿宋_GB2312" w:eastAsia="仿宋_GB2312" w:hint="eastAsia"/>
          <w:color w:val="000000"/>
          <w:sz w:val="28"/>
          <w:szCs w:val="28"/>
        </w:rPr>
        <w:lastRenderedPageBreak/>
        <w:t>自己手中，就必须把种子牢牢攥在自己手里。要围绕保障粮食安全和重要农产品供给集中攻关，实现种业科技自立自强、种源自主可控，用中国种子保障中国粮食安全。要继承和发扬老一辈农业科研工作者胸怀祖国、服务人民的优秀品质，拿出十年磨一剑的劲头，勇攀农业科技高峰。</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随后，习近平来到中国海洋大学三亚海洋研究院，了解海洋观测设备与信息服务系统研发应用情况，连线“深海一号”作业平台。前方工作人员向总书记汇报了一线工作情况。习近平向他们表示诚挚问候，嘱咐他们注意安全、保重身体。习近平强调，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考察途中，习近平下车察看沿海生态环境保护工作，并为他在12年前种下的一棵不老松施肥浇水。习近平叮嘱当地负责同志加强陆海统筹，把生态保护工作作为一项重要任务抓紧抓好。</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海南省于2011年4月20日试点实行离岛免税政策。11日上午，习近平来到三亚国际免税城，实地了解离岛免税政策落地实施等情况。习近平指出，要更好发挥消费对经济发展的基础性作用，依托</w:t>
      </w:r>
      <w:proofErr w:type="gramStart"/>
      <w:r w:rsidRPr="009C6494">
        <w:rPr>
          <w:rFonts w:ascii="仿宋_GB2312" w:eastAsia="仿宋_GB2312" w:hint="eastAsia"/>
          <w:color w:val="000000"/>
          <w:sz w:val="28"/>
          <w:szCs w:val="28"/>
        </w:rPr>
        <w:t>国内超</w:t>
      </w:r>
      <w:proofErr w:type="gramEnd"/>
      <w:r w:rsidRPr="009C6494">
        <w:rPr>
          <w:rFonts w:ascii="仿宋_GB2312" w:eastAsia="仿宋_GB2312" w:hint="eastAsia"/>
          <w:color w:val="000000"/>
          <w:sz w:val="28"/>
          <w:szCs w:val="28"/>
        </w:rPr>
        <w:t>大规模市场优势，营造良好市场环境和法治环境，以诚信经营、优质服务吸引消费者，为建设中国特色自由贸易港</w:t>
      </w:r>
      <w:proofErr w:type="gramStart"/>
      <w:r w:rsidRPr="009C6494">
        <w:rPr>
          <w:rFonts w:ascii="仿宋_GB2312" w:eastAsia="仿宋_GB2312" w:hint="eastAsia"/>
          <w:color w:val="000000"/>
          <w:sz w:val="28"/>
          <w:szCs w:val="28"/>
        </w:rPr>
        <w:t>作出</w:t>
      </w:r>
      <w:proofErr w:type="gramEnd"/>
      <w:r w:rsidRPr="009C6494">
        <w:rPr>
          <w:rFonts w:ascii="仿宋_GB2312" w:eastAsia="仿宋_GB2312" w:hint="eastAsia"/>
          <w:color w:val="000000"/>
          <w:sz w:val="28"/>
          <w:szCs w:val="28"/>
        </w:rPr>
        <w:t>更大贡献。</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11日下午，习近平到海南岛中南部的五指山市考察调研。海南热带雨林国家公园是我国首批5个国家公园之一。习近平深入五指</w:t>
      </w:r>
      <w:r w:rsidRPr="009C6494">
        <w:rPr>
          <w:rFonts w:ascii="仿宋_GB2312" w:eastAsia="仿宋_GB2312" w:hint="eastAsia"/>
          <w:color w:val="000000"/>
          <w:sz w:val="28"/>
          <w:szCs w:val="28"/>
        </w:rPr>
        <w:lastRenderedPageBreak/>
        <w:t>山片区，沿木栈道步行察看公园生态环境，不时停下脚步，询问树木生长、水源涵养、动植物资源保护等情况。他指出，海南要坚持生态立省不动摇，把生态文明建设作为重中之重，对热带雨林实行严格保护，实现生态保护、绿色发展、民生改善相统一，向世界展示中国国家公园建设和生物多样性保护的丰硕成果。</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水满乡毛纳村是五指山市一个黎族村寨，近年来积极推进美丽乡村建设，大力发展乡村旅游业。习近平总书记来到村里调研，沿村道边走边看。黎族村民王柏和一家热情将总书记迎进家里。习近平察看院落、客厅、卧室等，在手工茶坊参与炒茶劳动，并买下两袋茶叶。习近平勉励他们把茶叶经营好，把日子过得更红火。</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村振兴中建功立业。要强化农村基层党组织建设，充分发挥基层党组织战斗堡垒作用。</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沿长廊察看黎族特色农产品和黎锦、藤编等非物质文化遗产展示。广场上，歌声悠扬、鼓乐齐奏，村民们跳起竹竿舞迎接远方的客人。习近平亲切地对大家说，很高兴来看望黎族乡亲们，看到你们过上幸福生活，我感到很欣慰。我们全面建成小康社会以后，还要继续奔向全体人民共同富裕，建设社会主义现代化国家。乡村振兴要在产业生态化和生态产业化上下功夫，继续做</w:t>
      </w:r>
      <w:proofErr w:type="gramStart"/>
      <w:r w:rsidRPr="009C6494">
        <w:rPr>
          <w:rFonts w:ascii="仿宋_GB2312" w:eastAsia="仿宋_GB2312" w:hint="eastAsia"/>
          <w:color w:val="000000"/>
          <w:sz w:val="28"/>
          <w:szCs w:val="28"/>
        </w:rPr>
        <w:t>强做</w:t>
      </w:r>
      <w:proofErr w:type="gramEnd"/>
      <w:r w:rsidRPr="009C6494">
        <w:rPr>
          <w:rFonts w:ascii="仿宋_GB2312" w:eastAsia="仿宋_GB2312" w:hint="eastAsia"/>
          <w:color w:val="000000"/>
          <w:sz w:val="28"/>
          <w:szCs w:val="28"/>
        </w:rPr>
        <w:t>大有</w:t>
      </w:r>
      <w:r w:rsidRPr="009C6494">
        <w:rPr>
          <w:rFonts w:ascii="仿宋_GB2312" w:eastAsia="仿宋_GB2312" w:hint="eastAsia"/>
          <w:color w:val="000000"/>
          <w:sz w:val="28"/>
          <w:szCs w:val="28"/>
        </w:rPr>
        <w:lastRenderedPageBreak/>
        <w:t>机农产品生产、乡村旅游、休闲农业等产业，搞好非物质文化遗产传承，推动巩固拓展脱贫攻坚成果同乡村全面振兴有效衔接。各级领导干部要贯彻党的群众路线，牢记党的根本宗旨，想群众之所想，急群众之所急，把所有精力都用在让老百姓过好日子上。</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12日上午，习近平来到地处海南岛西北部的儋州市考察调研。在展示馆，习近平听取洋浦经济开发区建设发展总体情况介绍，并仔细观看了开发区发展历程、建设成就、未来规划以及入驻企业成果等展示。习近平指出，洋浦经济开发区作为海南自由贸易港先行区、示范区，要总结好海南办经济特区经验，用好“中国洋浦港”船籍港的政策优势，大胆创新、先行先试。</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随后，习近平来到洋浦国际集装箱码头小铲滩港区，了解港口建设发展情况，同现场作业人员、挂职干部代表等亲切交流。习近平强调，振兴港口、发展运输业，要把握好定位，增强适配性，坚持绿色发展、生态优先，推动港口发展同洋浦经济开发区、自由贸易港建设相得益彰、互促共进，更好服务建设西部陆海新通道、共建“一带一路”。他指出，党中央选派干部来自由贸易港挂职，既体现了党中央对自由贸易港建设的关心和支持，也是对干部的培养锻炼，要发挥挂职干部的积极作用，让他们在基层一线增长才干。</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13日上午，习近平在参观海南全面深化改革开放和中国特色自由贸易港建设成果展后，听取了海南省委和省政府工作汇报，对海南各项工作取得的成绩给予肯定，希望海南以“功成不必在我”的精神境界和“功成必定有我”的历史担当，把海南自由贸易港打造</w:t>
      </w:r>
      <w:proofErr w:type="gramStart"/>
      <w:r w:rsidRPr="009C6494">
        <w:rPr>
          <w:rFonts w:ascii="仿宋_GB2312" w:eastAsia="仿宋_GB2312" w:hint="eastAsia"/>
          <w:color w:val="000000"/>
          <w:sz w:val="28"/>
          <w:szCs w:val="28"/>
        </w:rPr>
        <w:t>成展示</w:t>
      </w:r>
      <w:proofErr w:type="gramEnd"/>
      <w:r w:rsidRPr="009C6494">
        <w:rPr>
          <w:rFonts w:ascii="仿宋_GB2312" w:eastAsia="仿宋_GB2312" w:hint="eastAsia"/>
          <w:color w:val="000000"/>
          <w:sz w:val="28"/>
          <w:szCs w:val="28"/>
        </w:rPr>
        <w:t>中国风范的靓丽名片。</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习近平指出，推进自由贸易港建设是一个复杂的系统工程，要</w:t>
      </w:r>
      <w:r w:rsidRPr="009C6494">
        <w:rPr>
          <w:rFonts w:ascii="仿宋_GB2312" w:eastAsia="仿宋_GB2312" w:hint="eastAsia"/>
          <w:color w:val="000000"/>
          <w:sz w:val="28"/>
          <w:szCs w:val="28"/>
        </w:rPr>
        <w:lastRenderedPageBreak/>
        <w:t>做好长期奋斗的思想准备和工作准备。要继续抓好海南自由贸易港建设总体方案和海南自由</w:t>
      </w:r>
      <w:proofErr w:type="gramStart"/>
      <w:r w:rsidRPr="009C6494">
        <w:rPr>
          <w:rFonts w:ascii="仿宋_GB2312" w:eastAsia="仿宋_GB2312" w:hint="eastAsia"/>
          <w:color w:val="000000"/>
          <w:sz w:val="28"/>
          <w:szCs w:val="28"/>
        </w:rPr>
        <w:t>贸易港法贯彻</w:t>
      </w:r>
      <w:proofErr w:type="gramEnd"/>
      <w:r w:rsidRPr="009C6494">
        <w:rPr>
          <w:rFonts w:ascii="仿宋_GB2312" w:eastAsia="仿宋_GB2312" w:hint="eastAsia"/>
          <w:color w:val="000000"/>
          <w:sz w:val="28"/>
          <w:szCs w:val="28"/>
        </w:rPr>
        <w:t>落实，把制度集成创新摆在突出位置，强化“中央统筹、部门支持、省抓落实”的工作推进机制，确保海南自由贸易港如期顺利封关运作。要坚持党的领导不动摇，自觉站在党和国家大局上想问题、办事情，始终坚持正确政治方向。要坚持中国特色社会主义制度不动摇，牢牢把握中国特色社会主义这个定性。要坚持维护国家安全不动摇，加强重大风险识别和防范，统筹改革发展稳定，坚持先立后破、不立不破。</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强调，要把海南更好发展起来，贯彻新发展理念、推动高质量发展是根本出路。要聚焦发展旅游业、现代服务业、高新技术产业、热带特色高效农业，加快构建现代产业体系。要加快科技体制机制改革，加大科技创新和成果转化力度。要突出陆海统筹、山海联动、资源融通，推动城乡区域协调发展。要着力破除各方面体制机制弊端，形成更大范围、更宽领域、更深层次对外开放格局。</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习近平指出，要深入推进农业供给侧结构性改革，加强农业全产业链建设，严守生态保护红线、永久基本农田、城镇开发边界三条控制线。要推进城乡及垦区一体化协调发展，加快推进国家南</w:t>
      </w:r>
      <w:proofErr w:type="gramStart"/>
      <w:r w:rsidRPr="009C6494">
        <w:rPr>
          <w:rFonts w:ascii="仿宋_GB2312" w:eastAsia="仿宋_GB2312" w:hint="eastAsia"/>
          <w:color w:val="000000"/>
          <w:sz w:val="28"/>
          <w:szCs w:val="28"/>
        </w:rPr>
        <w:t>繁科研</w:t>
      </w:r>
      <w:proofErr w:type="gramEnd"/>
      <w:r w:rsidRPr="009C6494">
        <w:rPr>
          <w:rFonts w:ascii="仿宋_GB2312" w:eastAsia="仿宋_GB2312" w:hint="eastAsia"/>
          <w:color w:val="000000"/>
          <w:sz w:val="28"/>
          <w:szCs w:val="28"/>
        </w:rPr>
        <w:t>育种基地建设，完善天然橡胶产业扶持政策。要深入打好污染防治攻坚战，落实最严格的围填海管控和岸线开发管控措施。要扎实推进国家生态文明试验区建设。热带雨林国家公园是国宝，是水库、粮库、钱库，更是碳库，要充分认识其对国家的战略意义，努力结出累累硕果。</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习近平强调，越是深化改革、扩大开放，越要加强精神文明建</w:t>
      </w:r>
      <w:r w:rsidRPr="009C6494">
        <w:rPr>
          <w:rFonts w:ascii="仿宋_GB2312" w:eastAsia="仿宋_GB2312" w:hint="eastAsia"/>
          <w:color w:val="000000"/>
          <w:sz w:val="28"/>
          <w:szCs w:val="28"/>
        </w:rPr>
        <w:lastRenderedPageBreak/>
        <w:t>设。要持之以恒抓好理想信念教育，培育和弘扬社会主义核心价值观，广泛开展群众性精神文明创建活动，不断提升人民文明素养和社会文明程度。要加强诚信建设，倡导遵纪守法、诚实守信的社会风尚。</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习近平指出，要实施更多有温度的举措，落实更多暖民心的行动，用心用情用力解决好人民群众的</w:t>
      </w:r>
      <w:proofErr w:type="gramStart"/>
      <w:r w:rsidRPr="009C6494">
        <w:rPr>
          <w:rFonts w:ascii="仿宋_GB2312" w:eastAsia="仿宋_GB2312" w:hint="eastAsia"/>
          <w:color w:val="000000"/>
          <w:sz w:val="28"/>
          <w:szCs w:val="28"/>
        </w:rPr>
        <w:t>急难愁盼问题</w:t>
      </w:r>
      <w:proofErr w:type="gramEnd"/>
      <w:r w:rsidRPr="009C6494">
        <w:rPr>
          <w:rFonts w:ascii="仿宋_GB2312" w:eastAsia="仿宋_GB2312" w:hint="eastAsia"/>
          <w:color w:val="000000"/>
          <w:sz w:val="28"/>
          <w:szCs w:val="28"/>
        </w:rPr>
        <w:t>，积极探索共同富裕的实现途径。要继续实施减负</w:t>
      </w:r>
      <w:proofErr w:type="gramStart"/>
      <w:r w:rsidRPr="009C6494">
        <w:rPr>
          <w:rFonts w:ascii="仿宋_GB2312" w:eastAsia="仿宋_GB2312" w:hint="eastAsia"/>
          <w:color w:val="000000"/>
          <w:sz w:val="28"/>
          <w:szCs w:val="28"/>
        </w:rPr>
        <w:t>稳岗扩就业</w:t>
      </w:r>
      <w:proofErr w:type="gramEnd"/>
      <w:r w:rsidRPr="009C6494">
        <w:rPr>
          <w:rFonts w:ascii="仿宋_GB2312" w:eastAsia="仿宋_GB2312" w:hint="eastAsia"/>
          <w:color w:val="000000"/>
          <w:sz w:val="28"/>
          <w:szCs w:val="28"/>
        </w:rPr>
        <w:t>政策，健全重要民生商品保供稳价机制。要全面贯彻党的教育方针，统筹推进义务教育均衡发展和城乡一体化。要全面做好社会治理工作，扎实做好安全生产工作，常态</w:t>
      </w:r>
      <w:proofErr w:type="gramStart"/>
      <w:r w:rsidRPr="009C6494">
        <w:rPr>
          <w:rFonts w:ascii="仿宋_GB2312" w:eastAsia="仿宋_GB2312" w:hint="eastAsia"/>
          <w:color w:val="000000"/>
          <w:sz w:val="28"/>
          <w:szCs w:val="28"/>
        </w:rPr>
        <w:t>化开展</w:t>
      </w:r>
      <w:proofErr w:type="gramEnd"/>
      <w:r w:rsidRPr="009C6494">
        <w:rPr>
          <w:rFonts w:ascii="仿宋_GB2312" w:eastAsia="仿宋_GB2312" w:hint="eastAsia"/>
          <w:color w:val="000000"/>
          <w:sz w:val="28"/>
          <w:szCs w:val="28"/>
        </w:rPr>
        <w:t>扫黑除恶斗争，严厉打击各类涉海违法犯罪活动。</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强调，要坚持严的主基调，深入推进全面从严治党，以党的政治建设为统领推进党的各方面建设。要巩固拓展党史学习教育成果，弘扬伟大建党精神，用好海南琼崖纵队纪念场所、红色娘子军纪念园等红色资源，引导广大党员、干部坚定理想信念，传承红色基因，赓续红色血脉。要加强干部教育培训，引导广大党员、干部用党的创新理论武装头脑，自觉</w:t>
      </w:r>
      <w:proofErr w:type="gramStart"/>
      <w:r w:rsidRPr="009C6494">
        <w:rPr>
          <w:rFonts w:ascii="仿宋_GB2312" w:eastAsia="仿宋_GB2312" w:hint="eastAsia"/>
          <w:color w:val="000000"/>
          <w:sz w:val="28"/>
          <w:szCs w:val="28"/>
        </w:rPr>
        <w:t>践行</w:t>
      </w:r>
      <w:proofErr w:type="gramEnd"/>
      <w:r w:rsidRPr="009C6494">
        <w:rPr>
          <w:rFonts w:ascii="仿宋_GB2312" w:eastAsia="仿宋_GB2312" w:hint="eastAsia"/>
          <w:color w:val="000000"/>
          <w:sz w:val="28"/>
          <w:szCs w:val="28"/>
        </w:rPr>
        <w:t>初心使命，着力解决“本领恐慌”、能力不足的问题，着力克服形式主义、官僚主义。要夯实基层基础，持续扩大党组织有效覆盖，把各领域基层党组织建设成为坚强战斗堡垒。要保持反腐败的高压态势，准确把握反腐败斗争新的阶段性特征，一体推进不敢腐、不能腐、不想腐，在土地批租、房地产开发、招商引资、项目建设等方面健全制度、堵塞漏洞，营造良好政治生态。</w:t>
      </w:r>
    </w:p>
    <w:p w:rsidR="009C6494" w:rsidRP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习近平指出，当前全球新冠肺炎疫情仍然十分严重，尤其不能</w:t>
      </w:r>
      <w:r w:rsidRPr="009C6494">
        <w:rPr>
          <w:rFonts w:ascii="仿宋_GB2312" w:eastAsia="仿宋_GB2312" w:hint="eastAsia"/>
          <w:color w:val="000000"/>
          <w:sz w:val="28"/>
          <w:szCs w:val="28"/>
        </w:rPr>
        <w:lastRenderedPageBreak/>
        <w:t>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rsidR="009C6494" w:rsidRDefault="009C6494" w:rsidP="009C649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C6494">
        <w:rPr>
          <w:rFonts w:ascii="仿宋_GB2312" w:eastAsia="仿宋_GB2312" w:hint="eastAsia"/>
          <w:color w:val="000000"/>
          <w:sz w:val="28"/>
          <w:szCs w:val="28"/>
        </w:rPr>
        <w:t xml:space="preserve">　　丁薛祥、刘鹤、陈希、何立峰和中央有关部门负责同志陪同考察。</w:t>
      </w:r>
    </w:p>
    <w:p w:rsidR="009C6494" w:rsidRDefault="009C6494"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C6494" w:rsidRDefault="009C6494"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265C4" w:rsidRPr="00F265C4" w:rsidRDefault="00F265C4" w:rsidP="00F265C4">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265C4">
        <w:rPr>
          <w:rFonts w:ascii="黑体" w:eastAsia="黑体" w:hAnsi="黑体" w:hint="eastAsia"/>
          <w:b/>
          <w:color w:val="000000"/>
          <w:sz w:val="30"/>
          <w:szCs w:val="30"/>
        </w:rPr>
        <w:t>习近平在视察文昌航天发射场时强调</w:t>
      </w:r>
    </w:p>
    <w:p w:rsidR="00F265C4" w:rsidRPr="00F265C4" w:rsidRDefault="00F265C4" w:rsidP="00F265C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265C4">
        <w:rPr>
          <w:rFonts w:ascii="黑体" w:eastAsia="黑体" w:hAnsi="黑体" w:hint="eastAsia"/>
          <w:b/>
          <w:color w:val="000000"/>
          <w:sz w:val="30"/>
          <w:szCs w:val="30"/>
        </w:rPr>
        <w:t>强化使命担当 勇于创新突破 努力建设世界一流航天发射场</w:t>
      </w:r>
    </w:p>
    <w:p w:rsidR="00F265C4" w:rsidRPr="00F265C4" w:rsidRDefault="00F265C4" w:rsidP="00F265C4">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265C4">
        <w:rPr>
          <w:rFonts w:ascii="仿宋_GB2312" w:eastAsia="仿宋_GB2312" w:hint="eastAsia"/>
          <w:color w:val="000000"/>
          <w:sz w:val="28"/>
          <w:szCs w:val="28"/>
        </w:rPr>
        <w:t>《 人民日报 》（ 2022年04月15日   第 01 版）</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 文昌航天发射场是我国新一代大推力运载火箭发射场，是我国深空探测的重要桥头堡，在我国航天体系中具有特殊重要地位和作用。要大力弘扬“两弹一星”精神、载人航天精神，坚持面向世界航天发展前沿、面向国家航天重大战略需求，强化使命担当，勇于创新突破，全面提升现代化航天发射能力，努力建设世界一流航天发射场</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 按照既定部署，今年我国将完成空间站建造任务，</w:t>
      </w:r>
      <w:proofErr w:type="gramStart"/>
      <w:r w:rsidRPr="00F265C4">
        <w:rPr>
          <w:rFonts w:ascii="仿宋_GB2312" w:eastAsia="仿宋_GB2312" w:hint="eastAsia"/>
          <w:color w:val="000000"/>
          <w:sz w:val="28"/>
          <w:szCs w:val="28"/>
        </w:rPr>
        <w:t>天舟四号</w:t>
      </w:r>
      <w:proofErr w:type="gramEnd"/>
      <w:r w:rsidRPr="00F265C4">
        <w:rPr>
          <w:rFonts w:ascii="仿宋_GB2312" w:eastAsia="仿宋_GB2312" w:hint="eastAsia"/>
          <w:color w:val="000000"/>
          <w:sz w:val="28"/>
          <w:szCs w:val="28"/>
        </w:rPr>
        <w:t>、五号货运飞船和问天、梦天实验舱将从文昌航天发射场发射升空。要精心准备、精心组织、精心实施，确保发射任务圆满成功，以实际行动迎接党的二十大胜利召开</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新华社海南文昌4月14日电  （记者梅常伟）中共中央总书记、国家主席、中央军委主席习近平12日到文昌航天发射场视察，代表党中央和中央军委，向发射场全体同志致以诚挚问候。</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四月的海南，满目青翠，生机盎然。下午3时30分许，习近平来到文昌航天发射场。在椰林映衬下，一座现代化的发射塔架巍然矗立。习近平结合展板听取发射场基本情况、执行任务情况和后续发展规划汇报，察看发射塔架等设施设备。得知发射场成立以来，出色完成长征五号、长征七号火箭首飞等一系列重大航天发射任务，成功将空间站天和核心舱、嫦娥五号月球探测器、天问一号火星探测器送入太空，开创了我国</w:t>
      </w:r>
      <w:proofErr w:type="gramStart"/>
      <w:r w:rsidRPr="00F265C4">
        <w:rPr>
          <w:rFonts w:ascii="仿宋_GB2312" w:eastAsia="仿宋_GB2312" w:hint="eastAsia"/>
          <w:color w:val="000000"/>
          <w:sz w:val="28"/>
          <w:szCs w:val="28"/>
        </w:rPr>
        <w:t>一</w:t>
      </w:r>
      <w:proofErr w:type="gramEnd"/>
      <w:r w:rsidRPr="00F265C4">
        <w:rPr>
          <w:rFonts w:ascii="仿宋_GB2312" w:eastAsia="仿宋_GB2312" w:hint="eastAsia"/>
          <w:color w:val="000000"/>
          <w:sz w:val="28"/>
          <w:szCs w:val="28"/>
        </w:rPr>
        <w:t>箭22星新纪录，习近平对他们取得的成绩表示肯定。</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随后，习近平依次来到航天器总装测试厂房和火箭水平测试、垂直总装测试厂房，详细了解有关任务准备情况。</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在热烈的掌声中，习近平亲切接见发射场官兵代表，同大家合影留念。习近平强调，文昌航天发射场是我国新一代大推力运载火箭发射场，是我国深空探测的重要桥头堡，在我国航天体系中具有特殊重要地位和作用。要大力弘扬“两弹一星”精神、载人航天精神，坚持面向世界航天发展前沿、面向国家航天重大战略需求，强化使命担当，勇于创新突破，全面提升现代化航天发射能力，努力建设世界一流航天发射场。</w:t>
      </w:r>
    </w:p>
    <w:p w:rsidR="00F265C4" w:rsidRP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习近平强调，按照既定部署，今年我国将完成空间站建造任务，</w:t>
      </w:r>
      <w:proofErr w:type="gramStart"/>
      <w:r w:rsidRPr="00F265C4">
        <w:rPr>
          <w:rFonts w:ascii="仿宋_GB2312" w:eastAsia="仿宋_GB2312" w:hint="eastAsia"/>
          <w:color w:val="000000"/>
          <w:sz w:val="28"/>
          <w:szCs w:val="28"/>
        </w:rPr>
        <w:t>天舟四号</w:t>
      </w:r>
      <w:proofErr w:type="gramEnd"/>
      <w:r w:rsidRPr="00F265C4">
        <w:rPr>
          <w:rFonts w:ascii="仿宋_GB2312" w:eastAsia="仿宋_GB2312" w:hint="eastAsia"/>
          <w:color w:val="000000"/>
          <w:sz w:val="28"/>
          <w:szCs w:val="28"/>
        </w:rPr>
        <w:t>、五号货运飞船和问天、梦天实验舱将从文昌航天发射场发射升空。要精心准备、精心组织、精心实施，确保发射任务</w:t>
      </w:r>
      <w:r w:rsidRPr="00F265C4">
        <w:rPr>
          <w:rFonts w:ascii="仿宋_GB2312" w:eastAsia="仿宋_GB2312" w:hint="eastAsia"/>
          <w:color w:val="000000"/>
          <w:sz w:val="28"/>
          <w:szCs w:val="28"/>
        </w:rPr>
        <w:lastRenderedPageBreak/>
        <w:t>圆满成功，以实际行动迎接党的二十大胜利召开。</w:t>
      </w:r>
    </w:p>
    <w:p w:rsidR="00F265C4" w:rsidRDefault="00F265C4" w:rsidP="00F265C4">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265C4">
        <w:rPr>
          <w:rFonts w:ascii="仿宋_GB2312" w:eastAsia="仿宋_GB2312" w:hint="eastAsia"/>
          <w:color w:val="000000"/>
          <w:sz w:val="28"/>
          <w:szCs w:val="28"/>
        </w:rPr>
        <w:t xml:space="preserve">　　张又侠等参加活动。</w:t>
      </w:r>
    </w:p>
    <w:p w:rsidR="00F265C4" w:rsidRDefault="00F265C4"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265C4" w:rsidRDefault="00F265C4"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黑体" w:eastAsia="黑体" w:hAnsi="黑体" w:hint="eastAsia"/>
          <w:b/>
          <w:color w:val="000000"/>
          <w:sz w:val="30"/>
          <w:szCs w:val="30"/>
        </w:rPr>
      </w:pPr>
      <w:r w:rsidRPr="00E1330F">
        <w:rPr>
          <w:rFonts w:ascii="黑体" w:eastAsia="黑体" w:hAnsi="黑体" w:hint="eastAsia"/>
          <w:b/>
          <w:color w:val="000000"/>
          <w:sz w:val="30"/>
          <w:szCs w:val="30"/>
        </w:rPr>
        <w:t>习近平“典”</w:t>
      </w:r>
      <w:proofErr w:type="gramStart"/>
      <w:r w:rsidRPr="00E1330F">
        <w:rPr>
          <w:rFonts w:ascii="黑体" w:eastAsia="黑体" w:hAnsi="黑体" w:hint="eastAsia"/>
          <w:b/>
          <w:color w:val="000000"/>
          <w:sz w:val="30"/>
          <w:szCs w:val="30"/>
        </w:rPr>
        <w:t>论国家</w:t>
      </w:r>
      <w:proofErr w:type="gramEnd"/>
      <w:r w:rsidRPr="00E1330F">
        <w:rPr>
          <w:rFonts w:ascii="黑体" w:eastAsia="黑体" w:hAnsi="黑体" w:hint="eastAsia"/>
          <w:b/>
          <w:color w:val="000000"/>
          <w:sz w:val="30"/>
          <w:szCs w:val="30"/>
        </w:rPr>
        <w:t>安全</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color w:val="000000"/>
          <w:sz w:val="28"/>
          <w:szCs w:val="28"/>
        </w:rPr>
      </w:pPr>
      <w:r w:rsidRPr="00E1330F">
        <w:rPr>
          <w:rFonts w:ascii="仿宋_GB2312" w:eastAsia="仿宋_GB2312" w:hint="eastAsia"/>
          <w:color w:val="000000"/>
          <w:sz w:val="28"/>
          <w:szCs w:val="28"/>
        </w:rPr>
        <w:t>2022年04月15日 | 来源：求是网</w:t>
      </w:r>
    </w:p>
    <w:p w:rsidR="00E1330F" w:rsidRPr="00E1330F" w:rsidRDefault="00E1330F" w:rsidP="00E1330F">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国家安全是国家生存发展的基本前提，维护国家安全是全国各族人民根本利益所在。</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党的十八大以来，习近平总书记立足中华民族伟大复兴战略全局和世界百年未有之大变局，把保证国家安全当作“头等大事”，围绕国家安全</w:t>
      </w:r>
      <w:proofErr w:type="gramStart"/>
      <w:r w:rsidRPr="00E1330F">
        <w:rPr>
          <w:rFonts w:ascii="仿宋_GB2312" w:eastAsia="仿宋_GB2312" w:hint="eastAsia"/>
          <w:color w:val="000000"/>
          <w:sz w:val="28"/>
          <w:szCs w:val="28"/>
        </w:rPr>
        <w:t>作出</w:t>
      </w:r>
      <w:proofErr w:type="gramEnd"/>
      <w:r w:rsidRPr="00E1330F">
        <w:rPr>
          <w:rFonts w:ascii="仿宋_GB2312" w:eastAsia="仿宋_GB2312" w:hint="eastAsia"/>
          <w:color w:val="000000"/>
          <w:sz w:val="28"/>
          <w:szCs w:val="28"/>
        </w:rPr>
        <w:t>一系列重要论述。</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2022年4月15日是第七个“全民国家安全教育日”，一起学习总书记相关用“典”，学习领会国家安全的极端重要性，增强忧患意识，做到居安思危。</w:t>
      </w:r>
    </w:p>
    <w:p w:rsidR="00E1330F" w:rsidRPr="00E1330F" w:rsidRDefault="00E1330F" w:rsidP="00E1330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安而不忘危，</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存而不忘亡，</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color w:val="000000"/>
          <w:sz w:val="28"/>
          <w:szCs w:val="28"/>
        </w:rPr>
      </w:pPr>
      <w:r w:rsidRPr="00E1330F">
        <w:rPr>
          <w:rFonts w:ascii="仿宋_GB2312" w:eastAsia="仿宋_GB2312" w:hint="eastAsia"/>
          <w:b/>
          <w:color w:val="000000"/>
          <w:sz w:val="28"/>
          <w:szCs w:val="28"/>
        </w:rPr>
        <w:t>治而不忘乱。</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改革开放以来，我们党始终高度重视正确处理改革发展稳定关系，始终把维护国家安全和社会安定作为党和国家的一项基础性工作。我们保持了我国社会大局稳定，为改革开放和社会主义现代化建设营造了良好环境。“安而不忘危，存而不忘亡，治而不忘乱。”</w:t>
      </w:r>
      <w:r w:rsidRPr="00E1330F">
        <w:rPr>
          <w:rFonts w:ascii="仿宋_GB2312" w:eastAsia="仿宋_GB2312" w:hint="eastAsia"/>
          <w:color w:val="000000"/>
          <w:sz w:val="28"/>
          <w:szCs w:val="28"/>
        </w:rPr>
        <w:lastRenderedPageBreak/>
        <w:t>同时，必须清醒地看到，新形势下我国国家安全和社会安定面临的威胁和挑战增多，特别是各种威胁和挑战联动效应明显。我们必须保持清醒头脑、强化底线思维，有效防范、管理、处理国家安全风险，有力应对、处置、化解社会安定挑战。</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——2014年4月25日在十八届中央政治局第十四次集体学习时的讲话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自《周易·系辞下》。意思是君子在国家安定的时候要不忘危险，国家存在的时候要不忘败亡，国家大治的时候要不忘变乱。强调当政者要有忧患意识，对可能威胁国家前途命运的困难和危险时刻保持警惕，居安思危，永不懈怠，兢兢业业，如此才能安身保国。</w:t>
      </w:r>
    </w:p>
    <w:p w:rsidR="00E1330F" w:rsidRPr="00E1330F" w:rsidRDefault="00E1330F" w:rsidP="00E1330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图之于未萌，</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color w:val="000000"/>
          <w:sz w:val="28"/>
          <w:szCs w:val="28"/>
        </w:rPr>
      </w:pPr>
      <w:r w:rsidRPr="00E1330F">
        <w:rPr>
          <w:rFonts w:ascii="仿宋_GB2312" w:eastAsia="仿宋_GB2312" w:hint="eastAsia"/>
          <w:b/>
          <w:color w:val="000000"/>
          <w:sz w:val="28"/>
          <w:szCs w:val="28"/>
        </w:rPr>
        <w:t>虑之于未有。</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今后5年，可能是我国发展面临的各方面风险不断积累甚至集中显露的时期。我们面临的重大风险，既包括国内的经济、政治、意识形态、社会风险以及来自自然界的风险，也包括国际经济、政治、军事风险等。如果发生重大风险又扛不住，国家安全就可能面临重大威胁，全面建成小康社会进程就可能被迫中断。我们必须把防风险摆在突出位置，“图之于未萌，虑之于未有”，力争不出现重大风险或在出现重大风险时扛得住、过得去。</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——2015年10月29日在十八届五中全会第二次全体会议上的</w:t>
      </w:r>
      <w:r w:rsidRPr="00E1330F">
        <w:rPr>
          <w:rFonts w:ascii="仿宋_GB2312" w:eastAsia="仿宋_GB2312" w:hint="eastAsia"/>
          <w:color w:val="000000"/>
          <w:sz w:val="28"/>
          <w:szCs w:val="28"/>
        </w:rPr>
        <w:lastRenderedPageBreak/>
        <w:t>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出自后晋刘昫等的《旧唐书·柳亨传》所附《柳泽传》。意思是在祸患尚未萌发时就预先提防，在灾祸没有到来时未雨绸缪。</w:t>
      </w:r>
    </w:p>
    <w:p w:rsidR="00E1330F" w:rsidRPr="00E1330F" w:rsidRDefault="00E1330F" w:rsidP="00E1330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明者防祸于未萌，</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color w:val="000000"/>
          <w:sz w:val="28"/>
          <w:szCs w:val="28"/>
        </w:rPr>
      </w:pPr>
      <w:r w:rsidRPr="00E1330F">
        <w:rPr>
          <w:rFonts w:ascii="仿宋_GB2312" w:eastAsia="仿宋_GB2312" w:hint="eastAsia"/>
          <w:b/>
          <w:color w:val="000000"/>
          <w:sz w:val="28"/>
          <w:szCs w:val="28"/>
        </w:rPr>
        <w:t>智者图患于将来。</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推动创新发展、协调发展、绿色发展、开放发展、共享发展，前提都是国家安全、社会稳定。没有安全和稳定，一切都无从谈起。“明者防祸于未萌，智者图患于将来。”我们必须积极主动、未雨绸缪，见微知著、防微杜渐，下好先手棋，打好主动仗，做好应对任何形式的矛盾风险挑战的准备，做好经济上、政治上、文化上、社会上、外交上、军事上各种斗争的准备，层层负责、人人担当。</w:t>
      </w:r>
    </w:p>
    <w:p w:rsidR="00E1330F" w:rsidRPr="00E1330F" w:rsidRDefault="00E1330F" w:rsidP="00E1330F">
      <w:pPr>
        <w:tabs>
          <w:tab w:val="left" w:leader="dot" w:pos="7980"/>
          <w:tab w:val="left" w:leader="middleDot" w:pos="8190"/>
          <w:tab w:val="left" w:leader="middleDot" w:pos="8400"/>
        </w:tabs>
        <w:spacing w:line="560" w:lineRule="exact"/>
        <w:ind w:firstLineChars="250" w:firstLine="700"/>
        <w:jc w:val="left"/>
        <w:rPr>
          <w:rFonts w:ascii="仿宋_GB2312" w:eastAsia="仿宋_GB2312" w:hint="eastAsia"/>
          <w:color w:val="000000"/>
          <w:sz w:val="28"/>
          <w:szCs w:val="28"/>
        </w:rPr>
      </w:pPr>
      <w:r w:rsidRPr="00E1330F">
        <w:rPr>
          <w:rFonts w:ascii="仿宋_GB2312" w:eastAsia="仿宋_GB2312" w:hint="eastAsia"/>
          <w:color w:val="000000"/>
          <w:sz w:val="28"/>
          <w:szCs w:val="28"/>
        </w:rPr>
        <w:t>——2016年1月18日在省部级主要领导干部学习贯彻党的十八届五中全会精神专题研讨班上的讲话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出自西晋陈寿的《三国志》。意思是明智的人在灾祸没有萌生的时候就加以防范，聪明的人对于将来可能发生的危害会预先进行估计，只有这样，在灾祸危害发生的时候，才能从容应对。</w:t>
      </w:r>
    </w:p>
    <w:p w:rsid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聪者听于无声，</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明者见于未形。</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lastRenderedPageBreak/>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维护网络安全，首先要知道风险在哪里，是什么样的风险，什么时候发生风险，正所谓“聪者听于无声，明者见于未形”。感知网络安全态势是最基本</w:t>
      </w:r>
      <w:proofErr w:type="gramStart"/>
      <w:r w:rsidRPr="00E1330F">
        <w:rPr>
          <w:rFonts w:ascii="仿宋_GB2312" w:eastAsia="仿宋_GB2312" w:hint="eastAsia"/>
          <w:color w:val="000000"/>
          <w:sz w:val="28"/>
          <w:szCs w:val="28"/>
        </w:rPr>
        <w:t>最</w:t>
      </w:r>
      <w:proofErr w:type="gramEnd"/>
      <w:r w:rsidRPr="00E1330F">
        <w:rPr>
          <w:rFonts w:ascii="仿宋_GB2312" w:eastAsia="仿宋_GB2312" w:hint="eastAsia"/>
          <w:color w:val="000000"/>
          <w:sz w:val="28"/>
          <w:szCs w:val="28"/>
        </w:rPr>
        <w:t>基础的工作。</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——2016年4月19日在网络安全和信息化工作座谈会上的讲话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出自西汉司马迁的《史记?淮南衡山列传》。意思是聪慧明智、思虑通达的人，善于观察、思考、深辨、细究，掌握事物的发展规律和发展方向，</w:t>
      </w:r>
      <w:proofErr w:type="gramStart"/>
      <w:r w:rsidRPr="00E1330F">
        <w:rPr>
          <w:rFonts w:ascii="仿宋_GB2312" w:eastAsia="仿宋_GB2312" w:hint="eastAsia"/>
          <w:color w:val="000000"/>
          <w:sz w:val="28"/>
          <w:szCs w:val="28"/>
        </w:rPr>
        <w:t>作出</w:t>
      </w:r>
      <w:proofErr w:type="gramEnd"/>
      <w:r w:rsidRPr="00E1330F">
        <w:rPr>
          <w:rFonts w:ascii="仿宋_GB2312" w:eastAsia="仿宋_GB2312" w:hint="eastAsia"/>
          <w:color w:val="000000"/>
          <w:sz w:val="28"/>
          <w:szCs w:val="28"/>
        </w:rPr>
        <w:t>正确的判断，故能洞察事物的未来，于无声处听有声，于无形处见有形，有先见之明。</w:t>
      </w:r>
    </w:p>
    <w:p w:rsidR="00E1330F" w:rsidRPr="00E1330F" w:rsidRDefault="00E1330F" w:rsidP="00E1330F">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proofErr w:type="gramStart"/>
      <w:r w:rsidRPr="00E1330F">
        <w:rPr>
          <w:rFonts w:ascii="仿宋_GB2312" w:eastAsia="仿宋_GB2312" w:hint="eastAsia"/>
          <w:b/>
          <w:color w:val="000000"/>
          <w:sz w:val="28"/>
          <w:szCs w:val="28"/>
        </w:rPr>
        <w:t>备豫不虞</w:t>
      </w:r>
      <w:proofErr w:type="gramEnd"/>
      <w:r w:rsidRPr="00E1330F">
        <w:rPr>
          <w:rFonts w:ascii="仿宋_GB2312" w:eastAsia="仿宋_GB2312" w:hint="eastAsia"/>
          <w:b/>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color w:val="000000"/>
          <w:sz w:val="28"/>
          <w:szCs w:val="28"/>
        </w:rPr>
      </w:pPr>
      <w:r w:rsidRPr="00E1330F">
        <w:rPr>
          <w:rFonts w:ascii="仿宋_GB2312" w:eastAsia="仿宋_GB2312" w:hint="eastAsia"/>
          <w:b/>
          <w:color w:val="000000"/>
          <w:sz w:val="28"/>
          <w:szCs w:val="28"/>
        </w:rPr>
        <w:t>为国常道。</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备豫不虞，为国常道”。当前，我国正处于一个大有可为的历史机遇期，发展形势总的是好的，但前进道路不可能一帆风顺，越是取得成绩的时候，越是要有如履薄冰的谨慎，越是要有居安思危的忧患，绝不能犯战略性、颠覆性错误。面对波谲云诡的国际形势、复杂敏感的周边环境、艰巨繁重的改革发展稳定任务，我们既要有防范风险的先手，也要有应对和化解风险挑战的高招；既要打好防范和抵御风险的有准备之战，也要打好化险为夷、转危为机的战略主动战。我们要继续进行具有许多新的历史特点的伟大斗争，准备战胜一切艰难险阻，朝着我们党确立的伟大目标奋勇前进。</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lastRenderedPageBreak/>
        <w:t>——2018年1月5日在新进中央委员会的委员、候补委员和省部级主要领导干部学习贯彻习近平新时代中国特色社会主义思想和党的十九大精神研讨班上的讲话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出自唐代吴兢的《贞观政要》。意思是对可能发生的意外事先做好防备，这是治理国家的基本做法。</w:t>
      </w:r>
    </w:p>
    <w:p w:rsid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于安思危，</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于治忧乱。</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于安思危，于治忧乱。”我们党在内忧外患中诞生，在磨难挫折中成长，在战胜风险挑战中壮大，始终有着强烈的忧患意识、风险意识。党的十八大以来，我多次强调要坚持底线思维，就是要告诫全党时刻牢记“安而不忘危，存而不忘亡，治而不忘乱”。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——2018年6月29日在十九届中央政治局第六次集体学习时的讲话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出自清代魏源的《默觚·学篇》。意思是处在平安的环境里应思虑到危难和风险，在稳定的时候要考虑到可能发生的动乱，强调应防患于未然，把困难、坏事估计得充分一些，随时有应付意外风险</w:t>
      </w:r>
      <w:r w:rsidRPr="00E1330F">
        <w:rPr>
          <w:rFonts w:ascii="仿宋_GB2312" w:eastAsia="仿宋_GB2312" w:hint="eastAsia"/>
          <w:color w:val="000000"/>
          <w:sz w:val="28"/>
          <w:szCs w:val="28"/>
        </w:rPr>
        <w:lastRenderedPageBreak/>
        <w:t>的思想准备。</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不困在于早虑，</w:t>
      </w:r>
    </w:p>
    <w:p w:rsidR="00E1330F" w:rsidRPr="00E1330F" w:rsidRDefault="00E1330F" w:rsidP="00E1330F">
      <w:pPr>
        <w:tabs>
          <w:tab w:val="left" w:leader="dot" w:pos="7980"/>
          <w:tab w:val="left" w:leader="middleDot" w:pos="8190"/>
          <w:tab w:val="left" w:leader="middleDot" w:pos="8400"/>
        </w:tabs>
        <w:spacing w:line="560" w:lineRule="exact"/>
        <w:jc w:val="center"/>
        <w:rPr>
          <w:rFonts w:ascii="仿宋_GB2312" w:eastAsia="仿宋_GB2312" w:hint="eastAsia"/>
          <w:b/>
          <w:color w:val="000000"/>
          <w:sz w:val="28"/>
          <w:szCs w:val="28"/>
        </w:rPr>
      </w:pPr>
      <w:r w:rsidRPr="00E1330F">
        <w:rPr>
          <w:rFonts w:ascii="仿宋_GB2312" w:eastAsia="仿宋_GB2312" w:hint="eastAsia"/>
          <w:b/>
          <w:color w:val="000000"/>
          <w:sz w:val="28"/>
          <w:szCs w:val="28"/>
        </w:rPr>
        <w:t>不穷在于早豫。</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总书记说</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“不困在于早虑，不穷在于早豫。”随着我国社会主要矛盾变化和国际力量对比深刻调整，我国发展面临的内外部风险空前上升，必须增强忧患意识、坚持底线思维，随时准备应对更加复杂困难的局面。</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——2021年1月11日在省部级主要领导干部学习贯彻党的十九届五中全会精神专题研讨班上的讲话</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w:t>
      </w:r>
      <w:r w:rsidRPr="00E1330F">
        <w:rPr>
          <w:rFonts w:ascii="仿宋_GB2312" w:eastAsia="仿宋_GB2312" w:hint="eastAsia"/>
          <w:b/>
          <w:color w:val="000000"/>
          <w:sz w:val="28"/>
          <w:szCs w:val="28"/>
        </w:rPr>
        <w:t>典出</w:t>
      </w:r>
      <w:r w:rsidRPr="00E1330F">
        <w:rPr>
          <w:rFonts w:ascii="仿宋_GB2312" w:eastAsia="仿宋_GB2312" w:hint="eastAsia"/>
          <w:color w:val="000000"/>
          <w:sz w:val="28"/>
          <w:szCs w:val="28"/>
        </w:rPr>
        <w:t>】</w:t>
      </w:r>
    </w:p>
    <w:p w:rsidR="00E1330F" w:rsidRPr="00E1330F" w:rsidRDefault="00E1330F" w:rsidP="00E1330F">
      <w:pPr>
        <w:tabs>
          <w:tab w:val="left" w:leader="dot" w:pos="7980"/>
          <w:tab w:val="left" w:leader="middleDot" w:pos="8190"/>
          <w:tab w:val="left" w:leader="middleDot" w:pos="8400"/>
        </w:tabs>
        <w:spacing w:line="560" w:lineRule="exact"/>
        <w:ind w:firstLineChars="200" w:firstLine="560"/>
        <w:jc w:val="left"/>
        <w:rPr>
          <w:rFonts w:ascii="仿宋_GB2312" w:eastAsia="仿宋_GB2312" w:hint="eastAsia"/>
          <w:color w:val="000000"/>
          <w:sz w:val="28"/>
          <w:szCs w:val="28"/>
        </w:rPr>
      </w:pPr>
      <w:r w:rsidRPr="00E1330F">
        <w:rPr>
          <w:rFonts w:ascii="仿宋_GB2312" w:eastAsia="仿宋_GB2312" w:hint="eastAsia"/>
          <w:color w:val="000000"/>
          <w:sz w:val="28"/>
          <w:szCs w:val="28"/>
        </w:rPr>
        <w:t>出西汉刘向的《说苑·谈丛》。意思是要想不陷入困境，就须提前谋划；要想不至于绝境，就须事先预防。</w:t>
      </w:r>
    </w:p>
    <w:p w:rsidR="00E1330F" w:rsidRDefault="00E1330F" w:rsidP="00323EC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E1330F" w:rsidRPr="00E1330F" w:rsidRDefault="00E1330F" w:rsidP="00323EC8">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562EBE" w:rsidRPr="00562EBE" w:rsidRDefault="00562EBE" w:rsidP="00562EB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62EBE">
        <w:rPr>
          <w:rFonts w:ascii="黑体" w:eastAsia="黑体" w:hAnsi="黑体" w:hint="eastAsia"/>
          <w:b/>
          <w:color w:val="000000"/>
          <w:sz w:val="30"/>
          <w:szCs w:val="30"/>
        </w:rPr>
        <w:t>袁家军在省委网络安全和信息化委员会第四次全体会议上强调</w:t>
      </w:r>
    </w:p>
    <w:p w:rsidR="00562EBE" w:rsidRPr="00562EBE" w:rsidRDefault="00562EBE" w:rsidP="00562EB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62EBE">
        <w:rPr>
          <w:rFonts w:ascii="黑体" w:eastAsia="黑体" w:hAnsi="黑体" w:hint="eastAsia"/>
          <w:b/>
          <w:color w:val="000000"/>
          <w:sz w:val="30"/>
          <w:szCs w:val="30"/>
        </w:rPr>
        <w:t>努力为网络强国建设贡献更多浙江力量</w:t>
      </w:r>
    </w:p>
    <w:p w:rsidR="00562EBE" w:rsidRPr="00562EBE" w:rsidRDefault="00562EBE" w:rsidP="00562EB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62EBE">
        <w:rPr>
          <w:rFonts w:ascii="仿宋_GB2312" w:eastAsia="仿宋_GB2312" w:hint="eastAsia"/>
          <w:color w:val="000000"/>
          <w:sz w:val="28"/>
          <w:szCs w:val="28"/>
        </w:rPr>
        <w:t>王</w:t>
      </w:r>
      <w:proofErr w:type="gramStart"/>
      <w:r w:rsidRPr="00562EBE">
        <w:rPr>
          <w:rFonts w:ascii="仿宋_GB2312" w:eastAsia="仿宋_GB2312" w:hint="eastAsia"/>
          <w:color w:val="000000"/>
          <w:sz w:val="28"/>
          <w:szCs w:val="28"/>
        </w:rPr>
        <w:t>浩</w:t>
      </w:r>
      <w:proofErr w:type="gramEnd"/>
      <w:r w:rsidRPr="00562EBE">
        <w:rPr>
          <w:rFonts w:ascii="仿宋_GB2312" w:eastAsia="仿宋_GB2312" w:hint="eastAsia"/>
          <w:color w:val="000000"/>
          <w:sz w:val="28"/>
          <w:szCs w:val="28"/>
        </w:rPr>
        <w:t>出席</w:t>
      </w:r>
    </w:p>
    <w:p w:rsidR="00562EBE" w:rsidRPr="00562EBE" w:rsidRDefault="00562EBE" w:rsidP="00562EB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562EBE" w:rsidRPr="00562EBE" w:rsidRDefault="00562EBE" w:rsidP="00562EB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62EBE">
        <w:rPr>
          <w:rFonts w:ascii="仿宋_GB2312" w:eastAsia="仿宋_GB2312" w:hint="eastAsia"/>
          <w:color w:val="000000"/>
          <w:sz w:val="28"/>
          <w:szCs w:val="28"/>
        </w:rPr>
        <w:t xml:space="preserve">　　本报杭州3月25日讯 （记者 刘乐平） 25日上午，省委网络安全和信息化委员会举行第四次全体会议，深入学习贯彻习近平总书记关于网络强国的重要思想，贯彻落实中央有关会议精神，总结2021年</w:t>
      </w:r>
      <w:proofErr w:type="gramStart"/>
      <w:r w:rsidRPr="00562EBE">
        <w:rPr>
          <w:rFonts w:ascii="仿宋_GB2312" w:eastAsia="仿宋_GB2312" w:hint="eastAsia"/>
          <w:color w:val="000000"/>
          <w:sz w:val="28"/>
          <w:szCs w:val="28"/>
        </w:rPr>
        <w:t>全省网信</w:t>
      </w:r>
      <w:proofErr w:type="gramEnd"/>
      <w:r w:rsidRPr="00562EBE">
        <w:rPr>
          <w:rFonts w:ascii="仿宋_GB2312" w:eastAsia="仿宋_GB2312" w:hint="eastAsia"/>
          <w:color w:val="000000"/>
          <w:sz w:val="28"/>
          <w:szCs w:val="28"/>
        </w:rPr>
        <w:t>工作，研究部署2022年重点任务。</w:t>
      </w:r>
    </w:p>
    <w:p w:rsidR="00562EBE" w:rsidRPr="00562EBE" w:rsidRDefault="00562EBE" w:rsidP="00562EB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62EBE">
        <w:rPr>
          <w:rFonts w:ascii="仿宋_GB2312" w:eastAsia="仿宋_GB2312" w:hint="eastAsia"/>
          <w:color w:val="000000"/>
          <w:sz w:val="28"/>
          <w:szCs w:val="28"/>
        </w:rPr>
        <w:t xml:space="preserve">　　省委书记、省委网络安全和信息化委员会主任袁家军主持会议</w:t>
      </w:r>
      <w:r w:rsidRPr="00562EBE">
        <w:rPr>
          <w:rFonts w:ascii="仿宋_GB2312" w:eastAsia="仿宋_GB2312" w:hint="eastAsia"/>
          <w:color w:val="000000"/>
          <w:sz w:val="28"/>
          <w:szCs w:val="28"/>
        </w:rPr>
        <w:lastRenderedPageBreak/>
        <w:t>并讲话。王</w:t>
      </w:r>
      <w:proofErr w:type="gramStart"/>
      <w:r w:rsidRPr="00562EBE">
        <w:rPr>
          <w:rFonts w:ascii="仿宋_GB2312" w:eastAsia="仿宋_GB2312" w:hint="eastAsia"/>
          <w:color w:val="000000"/>
          <w:sz w:val="28"/>
          <w:szCs w:val="28"/>
        </w:rPr>
        <w:t>浩</w:t>
      </w:r>
      <w:proofErr w:type="gramEnd"/>
      <w:r w:rsidRPr="00562EBE">
        <w:rPr>
          <w:rFonts w:ascii="仿宋_GB2312" w:eastAsia="仿宋_GB2312" w:hint="eastAsia"/>
          <w:color w:val="000000"/>
          <w:sz w:val="28"/>
          <w:szCs w:val="28"/>
        </w:rPr>
        <w:t>、陈奕君、王成国、夏俊友出席。会议审议了2022年</w:t>
      </w:r>
      <w:proofErr w:type="gramStart"/>
      <w:r w:rsidRPr="00562EBE">
        <w:rPr>
          <w:rFonts w:ascii="仿宋_GB2312" w:eastAsia="仿宋_GB2312" w:hint="eastAsia"/>
          <w:color w:val="000000"/>
          <w:sz w:val="28"/>
          <w:szCs w:val="28"/>
        </w:rPr>
        <w:t>省委网信工作</w:t>
      </w:r>
      <w:proofErr w:type="gramEnd"/>
      <w:r w:rsidRPr="00562EBE">
        <w:rPr>
          <w:rFonts w:ascii="仿宋_GB2312" w:eastAsia="仿宋_GB2312" w:hint="eastAsia"/>
          <w:color w:val="000000"/>
          <w:sz w:val="28"/>
          <w:szCs w:val="28"/>
        </w:rPr>
        <w:t>要点、数字化改革网络安全保障工作等文件。</w:t>
      </w:r>
    </w:p>
    <w:p w:rsidR="00562EBE" w:rsidRPr="00562EBE" w:rsidRDefault="00562EBE" w:rsidP="00562EB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62EBE">
        <w:rPr>
          <w:rFonts w:ascii="仿宋_GB2312" w:eastAsia="仿宋_GB2312" w:hint="eastAsia"/>
          <w:color w:val="000000"/>
          <w:sz w:val="28"/>
          <w:szCs w:val="28"/>
        </w:rPr>
        <w:t xml:space="preserve">　　袁家军强调，习近平总书记关于网络强国的重要思想，为我们做好</w:t>
      </w:r>
      <w:proofErr w:type="gramStart"/>
      <w:r w:rsidRPr="00562EBE">
        <w:rPr>
          <w:rFonts w:ascii="仿宋_GB2312" w:eastAsia="仿宋_GB2312" w:hint="eastAsia"/>
          <w:color w:val="000000"/>
          <w:sz w:val="28"/>
          <w:szCs w:val="28"/>
        </w:rPr>
        <w:t>新时代网信工作</w:t>
      </w:r>
      <w:proofErr w:type="gramEnd"/>
      <w:r w:rsidRPr="00562EBE">
        <w:rPr>
          <w:rFonts w:ascii="仿宋_GB2312" w:eastAsia="仿宋_GB2312" w:hint="eastAsia"/>
          <w:color w:val="000000"/>
          <w:sz w:val="28"/>
          <w:szCs w:val="28"/>
        </w:rPr>
        <w:t>指明了前进方向、提供了根本遵循。浙江是习近平新时代中国特色社会主义思想重要萌发地，肩负着高质量发展建设共同富裕示范区的重大使命，同时作为世界互联网大会</w:t>
      </w:r>
      <w:proofErr w:type="gramStart"/>
      <w:r w:rsidRPr="00562EBE">
        <w:rPr>
          <w:rFonts w:ascii="仿宋_GB2312" w:eastAsia="仿宋_GB2312" w:hint="eastAsia"/>
          <w:color w:val="000000"/>
          <w:sz w:val="28"/>
          <w:szCs w:val="28"/>
        </w:rPr>
        <w:t>永久举办</w:t>
      </w:r>
      <w:proofErr w:type="gramEnd"/>
      <w:r w:rsidRPr="00562EBE">
        <w:rPr>
          <w:rFonts w:ascii="仿宋_GB2312" w:eastAsia="仿宋_GB2312" w:hint="eastAsia"/>
          <w:color w:val="000000"/>
          <w:sz w:val="28"/>
          <w:szCs w:val="28"/>
        </w:rPr>
        <w:t>地，我们必须在学习领悟习近平总书记关于网络强国的重要思想上更加深入，在运用科学理论武装头脑、指导实践上更加自觉，努力为网络强国建设贡献更多浙江力量。</w:t>
      </w:r>
    </w:p>
    <w:p w:rsidR="00562EBE" w:rsidRPr="00562EBE" w:rsidRDefault="00562EBE" w:rsidP="00562EB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62EBE">
        <w:rPr>
          <w:rFonts w:ascii="仿宋_GB2312" w:eastAsia="仿宋_GB2312" w:hint="eastAsia"/>
          <w:color w:val="000000"/>
          <w:sz w:val="28"/>
          <w:szCs w:val="28"/>
        </w:rPr>
        <w:t xml:space="preserve">　　袁家军充分肯定2021年</w:t>
      </w:r>
      <w:proofErr w:type="gramStart"/>
      <w:r w:rsidRPr="00562EBE">
        <w:rPr>
          <w:rFonts w:ascii="仿宋_GB2312" w:eastAsia="仿宋_GB2312" w:hint="eastAsia"/>
          <w:color w:val="000000"/>
          <w:sz w:val="28"/>
          <w:szCs w:val="28"/>
        </w:rPr>
        <w:t>我省网信工作</w:t>
      </w:r>
      <w:proofErr w:type="gramEnd"/>
      <w:r w:rsidRPr="00562EBE">
        <w:rPr>
          <w:rFonts w:ascii="仿宋_GB2312" w:eastAsia="仿宋_GB2312" w:hint="eastAsia"/>
          <w:color w:val="000000"/>
          <w:sz w:val="28"/>
          <w:szCs w:val="28"/>
        </w:rPr>
        <w:t>取得的成绩，强调要深刻认识</w:t>
      </w:r>
      <w:proofErr w:type="gramStart"/>
      <w:r w:rsidRPr="00562EBE">
        <w:rPr>
          <w:rFonts w:ascii="仿宋_GB2312" w:eastAsia="仿宋_GB2312" w:hint="eastAsia"/>
          <w:color w:val="000000"/>
          <w:sz w:val="28"/>
          <w:szCs w:val="28"/>
        </w:rPr>
        <w:t>我省网信工作</w:t>
      </w:r>
      <w:proofErr w:type="gramEnd"/>
      <w:r w:rsidRPr="00562EBE">
        <w:rPr>
          <w:rFonts w:ascii="仿宋_GB2312" w:eastAsia="仿宋_GB2312" w:hint="eastAsia"/>
          <w:color w:val="000000"/>
          <w:sz w:val="28"/>
          <w:szCs w:val="28"/>
        </w:rPr>
        <w:t>面临的新形势新要求新挑战，突出迎接服务保障和学习宣传贯彻党的二十大精神这条主线，坚持围绕中心抓工作统筹、聚焦重点抓宣传引导、多跨</w:t>
      </w:r>
      <w:proofErr w:type="gramStart"/>
      <w:r w:rsidRPr="00562EBE">
        <w:rPr>
          <w:rFonts w:ascii="仿宋_GB2312" w:eastAsia="仿宋_GB2312" w:hint="eastAsia"/>
          <w:color w:val="000000"/>
          <w:sz w:val="28"/>
          <w:szCs w:val="28"/>
        </w:rPr>
        <w:t>协同抓风险管</w:t>
      </w:r>
      <w:proofErr w:type="gramEnd"/>
      <w:r w:rsidRPr="00562EBE">
        <w:rPr>
          <w:rFonts w:ascii="仿宋_GB2312" w:eastAsia="仿宋_GB2312" w:hint="eastAsia"/>
          <w:color w:val="000000"/>
          <w:sz w:val="28"/>
          <w:szCs w:val="28"/>
        </w:rPr>
        <w:t>控、综合施策抓依法治网、守</w:t>
      </w:r>
      <w:proofErr w:type="gramStart"/>
      <w:r w:rsidRPr="00562EBE">
        <w:rPr>
          <w:rFonts w:ascii="仿宋_GB2312" w:eastAsia="仿宋_GB2312" w:hint="eastAsia"/>
          <w:color w:val="000000"/>
          <w:sz w:val="28"/>
          <w:szCs w:val="28"/>
        </w:rPr>
        <w:t>正创新抓融合</w:t>
      </w:r>
      <w:proofErr w:type="gramEnd"/>
      <w:r w:rsidRPr="00562EBE">
        <w:rPr>
          <w:rFonts w:ascii="仿宋_GB2312" w:eastAsia="仿宋_GB2312" w:hint="eastAsia"/>
          <w:color w:val="000000"/>
          <w:sz w:val="28"/>
          <w:szCs w:val="28"/>
        </w:rPr>
        <w:t>赋能、党建</w:t>
      </w:r>
      <w:proofErr w:type="gramStart"/>
      <w:r w:rsidRPr="00562EBE">
        <w:rPr>
          <w:rFonts w:ascii="仿宋_GB2312" w:eastAsia="仿宋_GB2312" w:hint="eastAsia"/>
          <w:color w:val="000000"/>
          <w:sz w:val="28"/>
          <w:szCs w:val="28"/>
        </w:rPr>
        <w:t>引领抓</w:t>
      </w:r>
      <w:proofErr w:type="gramEnd"/>
      <w:r w:rsidRPr="00562EBE">
        <w:rPr>
          <w:rFonts w:ascii="仿宋_GB2312" w:eastAsia="仿宋_GB2312" w:hint="eastAsia"/>
          <w:color w:val="000000"/>
          <w:sz w:val="28"/>
          <w:szCs w:val="28"/>
        </w:rPr>
        <w:t>平台治理、政治</w:t>
      </w:r>
      <w:proofErr w:type="gramStart"/>
      <w:r w:rsidRPr="00562EBE">
        <w:rPr>
          <w:rFonts w:ascii="仿宋_GB2312" w:eastAsia="仿宋_GB2312" w:hint="eastAsia"/>
          <w:color w:val="000000"/>
          <w:sz w:val="28"/>
          <w:szCs w:val="28"/>
        </w:rPr>
        <w:t>统领抓</w:t>
      </w:r>
      <w:proofErr w:type="gramEnd"/>
      <w:r w:rsidRPr="00562EBE">
        <w:rPr>
          <w:rFonts w:ascii="仿宋_GB2312" w:eastAsia="仿宋_GB2312" w:hint="eastAsia"/>
          <w:color w:val="000000"/>
          <w:sz w:val="28"/>
          <w:szCs w:val="28"/>
        </w:rPr>
        <w:t>队伍建设，</w:t>
      </w:r>
      <w:proofErr w:type="gramStart"/>
      <w:r w:rsidRPr="00562EBE">
        <w:rPr>
          <w:rFonts w:ascii="仿宋_GB2312" w:eastAsia="仿宋_GB2312" w:hint="eastAsia"/>
          <w:color w:val="000000"/>
          <w:sz w:val="28"/>
          <w:szCs w:val="28"/>
        </w:rPr>
        <w:t>统筹抓好</w:t>
      </w:r>
      <w:proofErr w:type="gramEnd"/>
      <w:r w:rsidRPr="00562EBE">
        <w:rPr>
          <w:rFonts w:ascii="仿宋_GB2312" w:eastAsia="仿宋_GB2312" w:hint="eastAsia"/>
          <w:color w:val="000000"/>
          <w:sz w:val="28"/>
          <w:szCs w:val="28"/>
        </w:rPr>
        <w:t>疫情防控和经济社会发展、统筹发展和安全、统筹网上和网下，全面提高网络安全和信息化工作水平，加快打造网络强国“重要窗口”，以优异成绩迎接党的二十大和省第十五次党代会胜利召开。</w:t>
      </w:r>
    </w:p>
    <w:p w:rsidR="00562EBE" w:rsidRPr="00562EBE" w:rsidRDefault="00562EBE" w:rsidP="00562EB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62EBE">
        <w:rPr>
          <w:rFonts w:ascii="仿宋_GB2312" w:eastAsia="仿宋_GB2312" w:hint="eastAsia"/>
          <w:color w:val="000000"/>
          <w:sz w:val="28"/>
          <w:szCs w:val="28"/>
        </w:rPr>
        <w:t xml:space="preserve">　　袁家军强调，要创新做好习近平新时代中国特色社会主义思想的宣传贯彻，特别是要把党的二十大精神宣传好阐释好，汇聚强大正能量。要全力做好重要会议、重大活动的服务保障，向世界展示好浙江在“八八战略”指引下取得的辉煌成就、展示好中国在习近平新时代中国特色社会主义思想引领下所发生的精彩蝶变。要积极有为助力高质量发展建设共同富裕示范区，构建共同富裕浙江全媒</w:t>
      </w:r>
      <w:r w:rsidRPr="00562EBE">
        <w:rPr>
          <w:rFonts w:ascii="仿宋_GB2312" w:eastAsia="仿宋_GB2312" w:hint="eastAsia"/>
          <w:color w:val="000000"/>
          <w:sz w:val="28"/>
          <w:szCs w:val="28"/>
        </w:rPr>
        <w:lastRenderedPageBreak/>
        <w:t>体传播体系，深化数字应用</w:t>
      </w:r>
      <w:proofErr w:type="gramStart"/>
      <w:r w:rsidRPr="00562EBE">
        <w:rPr>
          <w:rFonts w:ascii="仿宋_GB2312" w:eastAsia="仿宋_GB2312" w:hint="eastAsia"/>
          <w:color w:val="000000"/>
          <w:sz w:val="28"/>
          <w:szCs w:val="28"/>
        </w:rPr>
        <w:t>适</w:t>
      </w:r>
      <w:proofErr w:type="gramEnd"/>
      <w:r w:rsidRPr="00562EBE">
        <w:rPr>
          <w:rFonts w:ascii="仿宋_GB2312" w:eastAsia="仿宋_GB2312" w:hint="eastAsia"/>
          <w:color w:val="000000"/>
          <w:sz w:val="28"/>
          <w:szCs w:val="28"/>
        </w:rPr>
        <w:t>老化改造，加大山区26县和海岛县数字乡村扶持力度，打造全省人民精神富有的网络高地。要坚决筑牢网络安全屏障，进一步提升网络安全防护能力。要纵深推进全球数字变革高地建设，深入实施数字经济“一号工程”2.0版，深化</w:t>
      </w:r>
      <w:proofErr w:type="gramStart"/>
      <w:r w:rsidRPr="00562EBE">
        <w:rPr>
          <w:rFonts w:ascii="仿宋_GB2312" w:eastAsia="仿宋_GB2312" w:hint="eastAsia"/>
          <w:color w:val="000000"/>
          <w:sz w:val="28"/>
          <w:szCs w:val="28"/>
        </w:rPr>
        <w:t>“互联网+”科创高地</w:t>
      </w:r>
      <w:proofErr w:type="gramEnd"/>
      <w:r w:rsidRPr="00562EBE">
        <w:rPr>
          <w:rFonts w:ascii="仿宋_GB2312" w:eastAsia="仿宋_GB2312" w:hint="eastAsia"/>
          <w:color w:val="000000"/>
          <w:sz w:val="28"/>
          <w:szCs w:val="28"/>
        </w:rPr>
        <w:t>建设，加快</w:t>
      </w:r>
      <w:proofErr w:type="gramStart"/>
      <w:r w:rsidRPr="00562EBE">
        <w:rPr>
          <w:rFonts w:ascii="仿宋_GB2312" w:eastAsia="仿宋_GB2312" w:hint="eastAsia"/>
          <w:color w:val="000000"/>
          <w:sz w:val="28"/>
          <w:szCs w:val="28"/>
        </w:rPr>
        <w:t>推进网信</w:t>
      </w:r>
      <w:proofErr w:type="gramEnd"/>
      <w:r w:rsidRPr="00562EBE">
        <w:rPr>
          <w:rFonts w:ascii="仿宋_GB2312" w:eastAsia="仿宋_GB2312" w:hint="eastAsia"/>
          <w:color w:val="000000"/>
          <w:sz w:val="28"/>
          <w:szCs w:val="28"/>
        </w:rPr>
        <w:t>科技自立自强。</w:t>
      </w:r>
    </w:p>
    <w:p w:rsidR="00562EBE" w:rsidRPr="00562EBE" w:rsidRDefault="00562EBE" w:rsidP="00562EB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62EBE">
        <w:rPr>
          <w:rFonts w:ascii="仿宋_GB2312" w:eastAsia="仿宋_GB2312" w:hint="eastAsia"/>
          <w:color w:val="000000"/>
          <w:sz w:val="28"/>
          <w:szCs w:val="28"/>
        </w:rPr>
        <w:t xml:space="preserve">　　袁家军强调，要全面</w:t>
      </w:r>
      <w:proofErr w:type="gramStart"/>
      <w:r w:rsidRPr="00562EBE">
        <w:rPr>
          <w:rFonts w:ascii="仿宋_GB2312" w:eastAsia="仿宋_GB2312" w:hint="eastAsia"/>
          <w:color w:val="000000"/>
          <w:sz w:val="28"/>
          <w:szCs w:val="28"/>
        </w:rPr>
        <w:t>加强网信战线</w:t>
      </w:r>
      <w:proofErr w:type="gramEnd"/>
      <w:r w:rsidRPr="00562EBE">
        <w:rPr>
          <w:rFonts w:ascii="仿宋_GB2312" w:eastAsia="仿宋_GB2312" w:hint="eastAsia"/>
          <w:color w:val="000000"/>
          <w:sz w:val="28"/>
          <w:szCs w:val="28"/>
        </w:rPr>
        <w:t>党的领导和党的建设，着力构建全省一体、上下联动的大网信工作格局，切实把党的领导、党的意志、党的主张贯彻到工作各方面、各环节。要</w:t>
      </w:r>
      <w:proofErr w:type="gramStart"/>
      <w:r w:rsidRPr="00562EBE">
        <w:rPr>
          <w:rFonts w:ascii="仿宋_GB2312" w:eastAsia="仿宋_GB2312" w:hint="eastAsia"/>
          <w:color w:val="000000"/>
          <w:sz w:val="28"/>
          <w:szCs w:val="28"/>
        </w:rPr>
        <w:t>加强网信</w:t>
      </w:r>
      <w:proofErr w:type="gramEnd"/>
      <w:r w:rsidRPr="00562EBE">
        <w:rPr>
          <w:rFonts w:ascii="仿宋_GB2312" w:eastAsia="仿宋_GB2312" w:hint="eastAsia"/>
          <w:color w:val="000000"/>
          <w:sz w:val="28"/>
          <w:szCs w:val="28"/>
        </w:rPr>
        <w:t>系统各级领导班子建设，</w:t>
      </w:r>
      <w:proofErr w:type="gramStart"/>
      <w:r w:rsidRPr="00562EBE">
        <w:rPr>
          <w:rFonts w:ascii="仿宋_GB2312" w:eastAsia="仿宋_GB2312" w:hint="eastAsia"/>
          <w:color w:val="000000"/>
          <w:sz w:val="28"/>
          <w:szCs w:val="28"/>
        </w:rPr>
        <w:t>创新网信人才</w:t>
      </w:r>
      <w:proofErr w:type="gramEnd"/>
      <w:r w:rsidRPr="00562EBE">
        <w:rPr>
          <w:rFonts w:ascii="仿宋_GB2312" w:eastAsia="仿宋_GB2312" w:hint="eastAsia"/>
          <w:color w:val="000000"/>
          <w:sz w:val="28"/>
          <w:szCs w:val="28"/>
        </w:rPr>
        <w:t>工作机制，着力打造忠诚干净担当的</w:t>
      </w:r>
      <w:proofErr w:type="gramStart"/>
      <w:r w:rsidRPr="00562EBE">
        <w:rPr>
          <w:rFonts w:ascii="仿宋_GB2312" w:eastAsia="仿宋_GB2312" w:hint="eastAsia"/>
          <w:color w:val="000000"/>
          <w:sz w:val="28"/>
          <w:szCs w:val="28"/>
        </w:rPr>
        <w:t>网信铁军</w:t>
      </w:r>
      <w:proofErr w:type="gramEnd"/>
      <w:r w:rsidRPr="00562EBE">
        <w:rPr>
          <w:rFonts w:ascii="仿宋_GB2312" w:eastAsia="仿宋_GB2312" w:hint="eastAsia"/>
          <w:color w:val="000000"/>
          <w:sz w:val="28"/>
          <w:szCs w:val="28"/>
        </w:rPr>
        <w:t>，打</w:t>
      </w:r>
      <w:proofErr w:type="gramStart"/>
      <w:r w:rsidRPr="00562EBE">
        <w:rPr>
          <w:rFonts w:ascii="仿宋_GB2312" w:eastAsia="仿宋_GB2312" w:hint="eastAsia"/>
          <w:color w:val="000000"/>
          <w:sz w:val="28"/>
          <w:szCs w:val="28"/>
        </w:rPr>
        <w:t>牢网络</w:t>
      </w:r>
      <w:proofErr w:type="gramEnd"/>
      <w:r w:rsidRPr="00562EBE">
        <w:rPr>
          <w:rFonts w:ascii="仿宋_GB2312" w:eastAsia="仿宋_GB2312" w:hint="eastAsia"/>
          <w:color w:val="000000"/>
          <w:sz w:val="28"/>
          <w:szCs w:val="28"/>
        </w:rPr>
        <w:t>强省、数字浙江建设的人才基础。</w:t>
      </w:r>
    </w:p>
    <w:p w:rsidR="00562EBE" w:rsidRDefault="00562EBE" w:rsidP="00562EBE">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562EBE">
        <w:rPr>
          <w:rFonts w:ascii="仿宋_GB2312" w:eastAsia="仿宋_GB2312" w:hint="eastAsia"/>
          <w:color w:val="000000"/>
          <w:sz w:val="28"/>
          <w:szCs w:val="28"/>
        </w:rPr>
        <w:t>省委网络安全和信息化委员会成员单位及省直有关单位负责人参加会议。</w:t>
      </w:r>
    </w:p>
    <w:p w:rsidR="00562EBE" w:rsidRDefault="00562EBE" w:rsidP="00562EBE">
      <w:pPr>
        <w:tabs>
          <w:tab w:val="left" w:leader="dot" w:pos="7980"/>
          <w:tab w:val="left" w:leader="middleDot" w:pos="8190"/>
          <w:tab w:val="left" w:leader="middleDot" w:pos="8400"/>
        </w:tabs>
        <w:spacing w:line="560" w:lineRule="exact"/>
        <w:ind w:firstLine="555"/>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Pr>
          <w:rFonts w:ascii="仿宋_GB2312" w:eastAsia="仿宋_GB2312" w:hint="eastAsia"/>
          <w:color w:val="000000"/>
          <w:sz w:val="28"/>
          <w:szCs w:val="28"/>
        </w:rPr>
        <w:t>浙江日报</w:t>
      </w:r>
      <w:r>
        <w:rPr>
          <w:rFonts w:ascii="仿宋_GB2312" w:eastAsia="仿宋_GB2312"/>
          <w:color w:val="000000"/>
          <w:sz w:val="28"/>
          <w:szCs w:val="28"/>
        </w:rPr>
        <w:t>》</w:t>
      </w:r>
      <w:r>
        <w:rPr>
          <w:rFonts w:ascii="仿宋_GB2312" w:eastAsia="仿宋_GB2312" w:hint="eastAsia"/>
          <w:color w:val="000000"/>
          <w:sz w:val="28"/>
          <w:szCs w:val="28"/>
        </w:rPr>
        <w:t>2022年3月26日</w:t>
      </w:r>
      <w:r>
        <w:rPr>
          <w:rFonts w:ascii="仿宋_GB2312" w:eastAsia="仿宋_GB2312"/>
          <w:color w:val="000000"/>
          <w:sz w:val="28"/>
          <w:szCs w:val="28"/>
        </w:rPr>
        <w:t>第</w:t>
      </w:r>
      <w:r>
        <w:rPr>
          <w:rFonts w:ascii="仿宋_GB2312" w:eastAsia="仿宋_GB2312" w:hint="eastAsia"/>
          <w:color w:val="000000"/>
          <w:sz w:val="28"/>
          <w:szCs w:val="28"/>
        </w:rPr>
        <w:t>1版）</w:t>
      </w:r>
    </w:p>
    <w:p w:rsidR="00A965E5" w:rsidRDefault="00A965E5" w:rsidP="00A965E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65E5" w:rsidRDefault="00A965E5" w:rsidP="00A965E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65E5" w:rsidRPr="00A965E5" w:rsidRDefault="00A965E5" w:rsidP="00A965E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965E5">
        <w:rPr>
          <w:rFonts w:ascii="黑体" w:eastAsia="黑体" w:hAnsi="黑体" w:hint="eastAsia"/>
          <w:b/>
          <w:color w:val="000000"/>
          <w:sz w:val="30"/>
          <w:szCs w:val="30"/>
        </w:rPr>
        <w:t>黄建发专题调研宗教中国化工作并召开座谈交流会强调</w:t>
      </w:r>
    </w:p>
    <w:p w:rsidR="00A965E5" w:rsidRPr="00A965E5" w:rsidRDefault="00A965E5" w:rsidP="00A965E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965E5">
        <w:rPr>
          <w:rFonts w:ascii="黑体" w:eastAsia="黑体" w:hAnsi="黑体" w:hint="eastAsia"/>
          <w:b/>
          <w:color w:val="000000"/>
          <w:sz w:val="30"/>
          <w:szCs w:val="30"/>
        </w:rPr>
        <w:t>加强马克思主义宗教学学科建设</w:t>
      </w:r>
    </w:p>
    <w:p w:rsidR="00A965E5" w:rsidRPr="00A965E5" w:rsidRDefault="00A965E5" w:rsidP="00A965E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965E5">
        <w:rPr>
          <w:rFonts w:ascii="黑体" w:eastAsia="黑体" w:hAnsi="黑体" w:hint="eastAsia"/>
          <w:b/>
          <w:color w:val="000000"/>
          <w:sz w:val="30"/>
          <w:szCs w:val="30"/>
        </w:rPr>
        <w:t>坚定不移推进宗教中国化</w:t>
      </w:r>
      <w:proofErr w:type="gramStart"/>
      <w:r w:rsidRPr="00A965E5">
        <w:rPr>
          <w:rFonts w:ascii="黑体" w:eastAsia="黑体" w:hAnsi="黑体" w:hint="eastAsia"/>
          <w:b/>
          <w:color w:val="000000"/>
          <w:sz w:val="30"/>
          <w:szCs w:val="30"/>
        </w:rPr>
        <w:t>走深走实</w:t>
      </w:r>
      <w:proofErr w:type="gramEnd"/>
    </w:p>
    <w:p w:rsidR="00A965E5" w:rsidRDefault="00A965E5" w:rsidP="00A965E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965E5" w:rsidRPr="00A965E5" w:rsidRDefault="00A965E5" w:rsidP="00A965E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965E5">
        <w:rPr>
          <w:rFonts w:ascii="仿宋_GB2312" w:eastAsia="仿宋_GB2312" w:hint="eastAsia"/>
          <w:color w:val="000000"/>
          <w:sz w:val="28"/>
          <w:szCs w:val="28"/>
        </w:rPr>
        <w:t xml:space="preserve">　　本报杭州4月11日讯 （记者 陆乐） 11日下午，省委副书记、统战部部长黄建发专题调研宗教中国化工作并召开座谈交流会。他强调，要深入学习贯彻习近平总书记关于宗教工作的重要论述精神，贯彻落实全国宗教工作会议精神，毫不动摇坚持党的领导，坚定不移推进宗教中国化</w:t>
      </w:r>
      <w:proofErr w:type="gramStart"/>
      <w:r w:rsidRPr="00A965E5">
        <w:rPr>
          <w:rFonts w:ascii="仿宋_GB2312" w:eastAsia="仿宋_GB2312" w:hint="eastAsia"/>
          <w:color w:val="000000"/>
          <w:sz w:val="28"/>
          <w:szCs w:val="28"/>
        </w:rPr>
        <w:t>走深走实</w:t>
      </w:r>
      <w:proofErr w:type="gramEnd"/>
      <w:r w:rsidRPr="00A965E5">
        <w:rPr>
          <w:rFonts w:ascii="仿宋_GB2312" w:eastAsia="仿宋_GB2312" w:hint="eastAsia"/>
          <w:color w:val="000000"/>
          <w:sz w:val="28"/>
          <w:szCs w:val="28"/>
        </w:rPr>
        <w:t>，大力支持马克思主义宗教</w:t>
      </w:r>
      <w:r w:rsidRPr="00A965E5">
        <w:rPr>
          <w:rFonts w:ascii="仿宋_GB2312" w:eastAsia="仿宋_GB2312" w:hint="eastAsia"/>
          <w:color w:val="000000"/>
          <w:sz w:val="28"/>
          <w:szCs w:val="28"/>
        </w:rPr>
        <w:lastRenderedPageBreak/>
        <w:t>学学科建设。</w:t>
      </w:r>
    </w:p>
    <w:p w:rsidR="00A965E5" w:rsidRPr="00A965E5" w:rsidRDefault="00A965E5" w:rsidP="00A965E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965E5">
        <w:rPr>
          <w:rFonts w:ascii="仿宋_GB2312" w:eastAsia="仿宋_GB2312" w:hint="eastAsia"/>
          <w:color w:val="000000"/>
          <w:sz w:val="28"/>
          <w:szCs w:val="28"/>
        </w:rPr>
        <w:t xml:space="preserve">　　黄建发来到浙大城市学院马克思主义宗教学研究院，详细了解教学科研开展情况，对该研究院自觉把正确的政治方向、价值取向和学术导向统一起来，为推进宗教中国化提供智力支撑表示肯定。座谈会上，省五大宗教团体相关负责人汇报宗教中国化工作情况，高校马克思主义宗教学研究基地负责人代表和</w:t>
      </w:r>
      <w:proofErr w:type="gramStart"/>
      <w:r w:rsidRPr="00A965E5">
        <w:rPr>
          <w:rFonts w:ascii="仿宋_GB2312" w:eastAsia="仿宋_GB2312" w:hint="eastAsia"/>
          <w:color w:val="000000"/>
          <w:sz w:val="28"/>
          <w:szCs w:val="28"/>
        </w:rPr>
        <w:t>浙大城市</w:t>
      </w:r>
      <w:proofErr w:type="gramEnd"/>
      <w:r w:rsidRPr="00A965E5">
        <w:rPr>
          <w:rFonts w:ascii="仿宋_GB2312" w:eastAsia="仿宋_GB2312" w:hint="eastAsia"/>
          <w:color w:val="000000"/>
          <w:sz w:val="28"/>
          <w:szCs w:val="28"/>
        </w:rPr>
        <w:t>学院负责人介绍马克思主义宗教学研究发展现状并提出相关建议。省相关部门有关负责人分别发言。</w:t>
      </w:r>
    </w:p>
    <w:p w:rsidR="00A965E5" w:rsidRPr="00A965E5" w:rsidRDefault="00A965E5" w:rsidP="00A965E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965E5">
        <w:rPr>
          <w:rFonts w:ascii="仿宋_GB2312" w:eastAsia="仿宋_GB2312" w:hint="eastAsia"/>
          <w:color w:val="000000"/>
          <w:sz w:val="28"/>
          <w:szCs w:val="28"/>
        </w:rPr>
        <w:t xml:space="preserve">　　黄建发在讲话中指出，坚持我国宗教中国化方向，是习近平总书记深刻把握宗教生存发展的规律</w:t>
      </w:r>
      <w:proofErr w:type="gramStart"/>
      <w:r w:rsidRPr="00A965E5">
        <w:rPr>
          <w:rFonts w:ascii="仿宋_GB2312" w:eastAsia="仿宋_GB2312" w:hint="eastAsia"/>
          <w:color w:val="000000"/>
          <w:sz w:val="28"/>
          <w:szCs w:val="28"/>
        </w:rPr>
        <w:t>作出</w:t>
      </w:r>
      <w:proofErr w:type="gramEnd"/>
      <w:r w:rsidRPr="00A965E5">
        <w:rPr>
          <w:rFonts w:ascii="仿宋_GB2312" w:eastAsia="仿宋_GB2312" w:hint="eastAsia"/>
          <w:color w:val="000000"/>
          <w:sz w:val="28"/>
          <w:szCs w:val="28"/>
        </w:rPr>
        <w:t>的重大理论创新，是引导宗教与社会主义社会相适应的必然要求，也是宗教健康传承的重要条件。宗教中国化是一个长期过程，要绵绵用力、久久为功。要坚持党的领导，</w:t>
      </w:r>
      <w:proofErr w:type="gramStart"/>
      <w:r w:rsidRPr="00A965E5">
        <w:rPr>
          <w:rFonts w:ascii="仿宋_GB2312" w:eastAsia="仿宋_GB2312" w:hint="eastAsia"/>
          <w:color w:val="000000"/>
          <w:sz w:val="28"/>
          <w:szCs w:val="28"/>
        </w:rPr>
        <w:t>传承发扬</w:t>
      </w:r>
      <w:proofErr w:type="gramEnd"/>
      <w:r w:rsidRPr="00A965E5">
        <w:rPr>
          <w:rFonts w:ascii="仿宋_GB2312" w:eastAsia="仿宋_GB2312" w:hint="eastAsia"/>
          <w:color w:val="000000"/>
          <w:sz w:val="28"/>
          <w:szCs w:val="28"/>
        </w:rPr>
        <w:t>爱国爱教传统，有针对性地开展“四史”教育，深化“五进”宗教活动场所工作，引导我省宗教界与党委政府同心同行。要赓续“红色根脉”，深入研究宗教与浙江文化的关系，挖掘弘扬宗教文化中符合社会主义核心价值观、与中华优秀传统文化相通相融的内容，积极开展宗教对外交流和学术交往，持续涵养我省宗教的中华文化气质。宗教界代表人士要带头讲经讲道，教育引导广大信教群众既做好信徒、又做好公民。</w:t>
      </w:r>
    </w:p>
    <w:p w:rsidR="00A965E5" w:rsidRDefault="00A965E5" w:rsidP="00A965E5">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A965E5">
        <w:rPr>
          <w:rFonts w:ascii="仿宋_GB2312" w:eastAsia="仿宋_GB2312" w:hint="eastAsia"/>
          <w:color w:val="000000"/>
          <w:sz w:val="28"/>
          <w:szCs w:val="28"/>
        </w:rPr>
        <w:t>黄建发强调，要大力支持马克思主义宗教学学科建设，推动党政干部队伍、宗教界代表人士队伍、马克思主义宗教学研究队伍“三界”融合、共同发力，培养壮大我省宗教学研究队伍，形成一批有影响、有分量、有特色的宗教中国化理论研究成果，为省委宗教工作的决策部署提供理论支撑。</w:t>
      </w:r>
    </w:p>
    <w:p w:rsidR="00A965E5" w:rsidRPr="00A965E5" w:rsidRDefault="00A965E5" w:rsidP="00A965E5">
      <w:pPr>
        <w:tabs>
          <w:tab w:val="left" w:leader="dot" w:pos="7980"/>
          <w:tab w:val="left" w:leader="middleDot" w:pos="8190"/>
          <w:tab w:val="left" w:leader="middleDot" w:pos="8400"/>
        </w:tabs>
        <w:spacing w:line="560" w:lineRule="exact"/>
        <w:ind w:firstLine="555"/>
        <w:jc w:val="right"/>
        <w:rPr>
          <w:rFonts w:ascii="仿宋_GB2312" w:eastAsia="仿宋_GB2312"/>
          <w:color w:val="000000"/>
          <w:sz w:val="28"/>
          <w:szCs w:val="28"/>
        </w:rPr>
      </w:pPr>
      <w:r>
        <w:rPr>
          <w:rFonts w:ascii="仿宋_GB2312" w:eastAsia="仿宋_GB2312" w:hint="eastAsia"/>
          <w:color w:val="000000"/>
          <w:sz w:val="28"/>
          <w:szCs w:val="28"/>
        </w:rPr>
        <w:lastRenderedPageBreak/>
        <w:t>（来源</w:t>
      </w:r>
      <w:r>
        <w:rPr>
          <w:rFonts w:ascii="仿宋_GB2312" w:eastAsia="仿宋_GB2312"/>
          <w:color w:val="000000"/>
          <w:sz w:val="28"/>
          <w:szCs w:val="28"/>
        </w:rPr>
        <w:t>：《</w:t>
      </w:r>
      <w:r>
        <w:rPr>
          <w:rFonts w:ascii="仿宋_GB2312" w:eastAsia="仿宋_GB2312" w:hint="eastAsia"/>
          <w:color w:val="000000"/>
          <w:sz w:val="28"/>
          <w:szCs w:val="28"/>
        </w:rPr>
        <w:t>浙江日报</w:t>
      </w:r>
      <w:r>
        <w:rPr>
          <w:rFonts w:ascii="仿宋_GB2312" w:eastAsia="仿宋_GB2312"/>
          <w:color w:val="000000"/>
          <w:sz w:val="28"/>
          <w:szCs w:val="28"/>
        </w:rPr>
        <w:t>》</w:t>
      </w:r>
      <w:r>
        <w:rPr>
          <w:rFonts w:ascii="仿宋_GB2312" w:eastAsia="仿宋_GB2312" w:hint="eastAsia"/>
          <w:color w:val="000000"/>
          <w:sz w:val="28"/>
          <w:szCs w:val="28"/>
        </w:rPr>
        <w:t>2022年4月12日</w:t>
      </w:r>
      <w:r>
        <w:rPr>
          <w:rFonts w:ascii="仿宋_GB2312" w:eastAsia="仿宋_GB2312"/>
          <w:color w:val="000000"/>
          <w:sz w:val="28"/>
          <w:szCs w:val="28"/>
        </w:rPr>
        <w:t>第</w:t>
      </w:r>
      <w:r>
        <w:rPr>
          <w:rFonts w:ascii="仿宋_GB2312" w:eastAsia="仿宋_GB2312" w:hint="eastAsia"/>
          <w:color w:val="000000"/>
          <w:sz w:val="28"/>
          <w:szCs w:val="28"/>
        </w:rPr>
        <w:t>1版）</w:t>
      </w:r>
    </w:p>
    <w:p w:rsidR="00620603" w:rsidRPr="00620603" w:rsidRDefault="00620603" w:rsidP="00620603">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620603" w:rsidRDefault="00ED21CF" w:rsidP="0062060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Pr>
          <w:rFonts w:ascii="仿宋_GB2312" w:eastAsia="仿宋_GB2312" w:hint="eastAsia"/>
          <w:color w:val="000000"/>
          <w:sz w:val="28"/>
          <w:szCs w:val="28"/>
        </w:rPr>
        <w:t xml:space="preserve">　</w:t>
      </w:r>
    </w:p>
    <w:p w:rsidR="00ED21CF" w:rsidRPr="00CE0F8F" w:rsidRDefault="00ED21CF" w:rsidP="00ED21CF">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E0F8F">
        <w:rPr>
          <w:rFonts w:ascii="黑体" w:eastAsia="黑体" w:hAnsi="黑体" w:hint="eastAsia"/>
          <w:b/>
          <w:color w:val="000000"/>
          <w:sz w:val="30"/>
          <w:szCs w:val="30"/>
        </w:rPr>
        <w:t>全省教育系统工作会议在杭召开</w:t>
      </w:r>
    </w:p>
    <w:p w:rsidR="00ED21CF" w:rsidRDefault="00ED21CF" w:rsidP="00ED21CF">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ED21CF">
        <w:rPr>
          <w:rFonts w:ascii="仿宋_GB2312" w:eastAsia="仿宋_GB2312" w:hint="eastAsia"/>
          <w:color w:val="000000"/>
          <w:sz w:val="28"/>
          <w:szCs w:val="28"/>
        </w:rPr>
        <w:t>发布日期:2022-04-11</w:t>
      </w:r>
    </w:p>
    <w:p w:rsidR="00CE0F8F" w:rsidRDefault="00CE0F8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p>
    <w:p w:rsidR="00ED21CF" w:rsidRP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4月8日，2022年度全省教育系统工作会议在杭州召开。省委教育工委副书记、省教育厅党组书记、厅长毛宏芳</w:t>
      </w:r>
      <w:proofErr w:type="gramStart"/>
      <w:r w:rsidRPr="00ED21CF">
        <w:rPr>
          <w:rFonts w:ascii="仿宋_GB2312" w:eastAsia="仿宋_GB2312" w:hint="eastAsia"/>
          <w:color w:val="000000"/>
          <w:sz w:val="28"/>
          <w:szCs w:val="28"/>
        </w:rPr>
        <w:t>作工</w:t>
      </w:r>
      <w:proofErr w:type="gramEnd"/>
      <w:r w:rsidRPr="00ED21CF">
        <w:rPr>
          <w:rFonts w:ascii="仿宋_GB2312" w:eastAsia="仿宋_GB2312" w:hint="eastAsia"/>
          <w:color w:val="000000"/>
          <w:sz w:val="28"/>
          <w:szCs w:val="28"/>
        </w:rPr>
        <w:t>作报告，省委教育工委专职副书记陈春雷主持会议。会议提出，今后一段时期全省教育工作的总体目标是：打造“浙里优学”金名片，办好人民满意教育，建成人人皆学、处处能学、时时可学的高质量教育体系，培养德智体美劳全面发展的社会主义建设者和接班人，为奋力打造“重要窗口”、争创社会主义现代化先行省、高质量发展建设共同富裕示范区提供坚强支撑。</w:t>
      </w:r>
    </w:p>
    <w:p w:rsidR="00ED21CF" w:rsidRP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会议总结回顾了2021年全省教育工作。去年，在省委、省政府和省委教育工作领导小组的正确领导下，全省教育系统齐心协力、攻坚克难，党的领导和党的建设切实加强，立德树人根本任务有效落实，教育高质量发展名片持续擦亮，服务经济社会发展更加有力，教育改革开放不断深化，教师人才</w:t>
      </w:r>
      <w:proofErr w:type="gramStart"/>
      <w:r w:rsidRPr="00ED21CF">
        <w:rPr>
          <w:rFonts w:ascii="仿宋_GB2312" w:eastAsia="仿宋_GB2312" w:hint="eastAsia"/>
          <w:color w:val="000000"/>
          <w:sz w:val="28"/>
          <w:szCs w:val="28"/>
        </w:rPr>
        <w:t>队伍建优建</w:t>
      </w:r>
      <w:proofErr w:type="gramEnd"/>
      <w:r w:rsidRPr="00ED21CF">
        <w:rPr>
          <w:rFonts w:ascii="仿宋_GB2312" w:eastAsia="仿宋_GB2312" w:hint="eastAsia"/>
          <w:color w:val="000000"/>
          <w:sz w:val="28"/>
          <w:szCs w:val="28"/>
        </w:rPr>
        <w:t>强，教育综合治理能力加快提升，教育事业发展主要指标继续走在全国前列。</w:t>
      </w:r>
    </w:p>
    <w:p w:rsidR="00ED21CF" w:rsidRP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会议指出，在“两个大局”交织、“两个百年”交汇、世纪疫情深度影响的背景下，教育内外环境发生了深刻变化。统筹“两个大局”迈好民族复兴新征程，要求大力培养堪当民族复兴大任的时代新人；高质量发展建设共同富裕示范区，要求加快构建贯穿人的全</w:t>
      </w:r>
      <w:r w:rsidRPr="00ED21CF">
        <w:rPr>
          <w:rFonts w:ascii="仿宋_GB2312" w:eastAsia="仿宋_GB2312" w:hint="eastAsia"/>
          <w:color w:val="000000"/>
          <w:sz w:val="28"/>
          <w:szCs w:val="28"/>
        </w:rPr>
        <w:lastRenderedPageBreak/>
        <w:t>生命周期的高质量教育体系；打造世界重要人才中心和创新高地的战略支点，要求加快提升人才培养和科技创新能力；实现人民群众不断提高的教育期盼，要求加快推进教育高质量发展。全省教育系统必须跳出教育看教育、立足全局看教育、放眼长远看教育，用全面视野、辩证思维、高远站位分析教育面临的形势和环境，不断破解发展难题、增强发展动力、厚</w:t>
      </w:r>
      <w:proofErr w:type="gramStart"/>
      <w:r w:rsidRPr="00ED21CF">
        <w:rPr>
          <w:rFonts w:ascii="仿宋_GB2312" w:eastAsia="仿宋_GB2312" w:hint="eastAsia"/>
          <w:color w:val="000000"/>
          <w:sz w:val="28"/>
          <w:szCs w:val="28"/>
        </w:rPr>
        <w:t>植发展</w:t>
      </w:r>
      <w:proofErr w:type="gramEnd"/>
      <w:r w:rsidRPr="00ED21CF">
        <w:rPr>
          <w:rFonts w:ascii="仿宋_GB2312" w:eastAsia="仿宋_GB2312" w:hint="eastAsia"/>
          <w:color w:val="000000"/>
          <w:sz w:val="28"/>
          <w:szCs w:val="28"/>
        </w:rPr>
        <w:t>优势，推动浙江教育上新台阶。</w:t>
      </w:r>
    </w:p>
    <w:p w:rsidR="00ED21CF" w:rsidRP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会议部署了2022年全省教育系统的重点工作。一是建设坚持党的全面领导的坚固阵地。不断加强政治思想建设，健全党史学习教育常态化</w:t>
      </w:r>
      <w:proofErr w:type="gramStart"/>
      <w:r w:rsidRPr="00ED21CF">
        <w:rPr>
          <w:rFonts w:ascii="仿宋_GB2312" w:eastAsia="仿宋_GB2312" w:hint="eastAsia"/>
          <w:color w:val="000000"/>
          <w:sz w:val="28"/>
          <w:szCs w:val="28"/>
        </w:rPr>
        <w:t>长效化</w:t>
      </w:r>
      <w:proofErr w:type="gramEnd"/>
      <w:r w:rsidRPr="00ED21CF">
        <w:rPr>
          <w:rFonts w:ascii="仿宋_GB2312" w:eastAsia="仿宋_GB2312" w:hint="eastAsia"/>
          <w:color w:val="000000"/>
          <w:sz w:val="28"/>
          <w:szCs w:val="28"/>
        </w:rPr>
        <w:t>制度机制，全面落实“红色根脉强基工程”，推动全面从严治党向纵深发展，在高校开展“四个融合”行动和“抓院促系、整校建强”工程，在中小学全面推行党组织领导的校长负责制，以示范创建引领深化清廉学校建设，把党的全面领导贯彻到各级各类学校工作的全过程。二是构建具有“浙江味”的五育并举育人体系。坚定不移用习近平新时代中国特色社会主义思想铸魂育人，推进课程思</w:t>
      </w:r>
      <w:proofErr w:type="gramStart"/>
      <w:r w:rsidRPr="00ED21CF">
        <w:rPr>
          <w:rFonts w:ascii="仿宋_GB2312" w:eastAsia="仿宋_GB2312" w:hint="eastAsia"/>
          <w:color w:val="000000"/>
          <w:sz w:val="28"/>
          <w:szCs w:val="28"/>
        </w:rPr>
        <w:t>政和思政课程</w:t>
      </w:r>
      <w:proofErr w:type="gramEnd"/>
      <w:r w:rsidRPr="00ED21CF">
        <w:rPr>
          <w:rFonts w:ascii="仿宋_GB2312" w:eastAsia="仿宋_GB2312" w:hint="eastAsia"/>
          <w:color w:val="000000"/>
          <w:sz w:val="28"/>
          <w:szCs w:val="28"/>
        </w:rPr>
        <w:t>同频共振，用</w:t>
      </w:r>
      <w:proofErr w:type="gramStart"/>
      <w:r w:rsidRPr="00ED21CF">
        <w:rPr>
          <w:rFonts w:ascii="仿宋_GB2312" w:eastAsia="仿宋_GB2312" w:hint="eastAsia"/>
          <w:color w:val="000000"/>
          <w:sz w:val="28"/>
          <w:szCs w:val="28"/>
        </w:rPr>
        <w:t>好学好</w:t>
      </w:r>
      <w:proofErr w:type="gramEnd"/>
      <w:r w:rsidRPr="00ED21CF">
        <w:rPr>
          <w:rFonts w:ascii="仿宋_GB2312" w:eastAsia="仿宋_GB2312" w:hint="eastAsia"/>
          <w:color w:val="000000"/>
          <w:sz w:val="28"/>
          <w:szCs w:val="28"/>
        </w:rPr>
        <w:t>《习近平在浙江》《中国特色社会主义在浙江的实践》《之江印记》等特色教材，办好“百名科学家进中小学课堂”课程，充分发挥班主任、辅导员队伍的学生工作主力军作用，完善劳动教育体系，加强和改进体育、美育、健康教育，大力开展全国青少年校园足球综合改革试点，加快构建德智体美劳全面培养的教育体系。三是推进基础教育均衡优质先行示范。扩大学前教育</w:t>
      </w:r>
      <w:proofErr w:type="gramStart"/>
      <w:r w:rsidRPr="00ED21CF">
        <w:rPr>
          <w:rFonts w:ascii="仿宋_GB2312" w:eastAsia="仿宋_GB2312" w:hint="eastAsia"/>
          <w:color w:val="000000"/>
          <w:sz w:val="28"/>
          <w:szCs w:val="28"/>
        </w:rPr>
        <w:t>普及普</w:t>
      </w:r>
      <w:proofErr w:type="gramEnd"/>
      <w:r w:rsidRPr="00ED21CF">
        <w:rPr>
          <w:rFonts w:ascii="仿宋_GB2312" w:eastAsia="仿宋_GB2312" w:hint="eastAsia"/>
          <w:color w:val="000000"/>
          <w:sz w:val="28"/>
          <w:szCs w:val="28"/>
        </w:rPr>
        <w:t>惠覆盖面，实施发展学前教育第四轮行动计划。巩固提升义务教育优质均衡水平，加快提升山区26县和海岛县的教育质量，把更多的政策和资源向薄弱地区倾</w:t>
      </w:r>
      <w:r w:rsidRPr="00ED21CF">
        <w:rPr>
          <w:rFonts w:ascii="仿宋_GB2312" w:eastAsia="仿宋_GB2312" w:hint="eastAsia"/>
          <w:color w:val="000000"/>
          <w:sz w:val="28"/>
          <w:szCs w:val="28"/>
        </w:rPr>
        <w:lastRenderedPageBreak/>
        <w:t>斜。加快提升高中教育质量，扩大普通高中资源，启动实施“县中崛起”计划。四是加快高等教育高质量发展。建设高水平大学集群，按照超常规支持、高强度投入、新模式建设的思路，围绕“一座城市至少一所高水平大学”，</w:t>
      </w:r>
      <w:proofErr w:type="gramStart"/>
      <w:r w:rsidRPr="00ED21CF">
        <w:rPr>
          <w:rFonts w:ascii="仿宋_GB2312" w:eastAsia="仿宋_GB2312" w:hint="eastAsia"/>
          <w:color w:val="000000"/>
          <w:sz w:val="28"/>
          <w:szCs w:val="28"/>
        </w:rPr>
        <w:t>积极引育一批</w:t>
      </w:r>
      <w:proofErr w:type="gramEnd"/>
      <w:r w:rsidRPr="00ED21CF">
        <w:rPr>
          <w:rFonts w:ascii="仿宋_GB2312" w:eastAsia="仿宋_GB2312" w:hint="eastAsia"/>
          <w:color w:val="000000"/>
          <w:sz w:val="28"/>
          <w:szCs w:val="28"/>
        </w:rPr>
        <w:t>高水平大学，举办一批高水平中外合作办学机构、特色学院。构建高水平学科体系，重点建设10个登峰学科、25个优势特色学科、50个省一流A类学科、180个省一流B类学科，加快新兴交叉学科的设置与布局，推进有组织科研，加强对关键共性技术、前沿引领技术、现代工程技术、颠覆性技术协同攻关。五是打造支撑“战略支点”人才高地。突出引进、强化培养、改进服务，多形式组织招才引才聚才活动，积极依托“鲲鹏行动”计划，引进一批全球顶尖学科人才，面向全球选聘一批高校学术校（院）长，力争三年内实现国家级人才翻一番。加快构建顶尖人才自主培养体系，实施新一轮“高校领军人才计划”“院士结对培养计划”，创新校地</w:t>
      </w:r>
      <w:proofErr w:type="gramStart"/>
      <w:r w:rsidRPr="00ED21CF">
        <w:rPr>
          <w:rFonts w:ascii="仿宋_GB2312" w:eastAsia="仿宋_GB2312" w:hint="eastAsia"/>
          <w:color w:val="000000"/>
          <w:sz w:val="28"/>
          <w:szCs w:val="28"/>
        </w:rPr>
        <w:t>人才共引共育</w:t>
      </w:r>
      <w:proofErr w:type="gramEnd"/>
      <w:r w:rsidRPr="00ED21CF">
        <w:rPr>
          <w:rFonts w:ascii="仿宋_GB2312" w:eastAsia="仿宋_GB2312" w:hint="eastAsia"/>
          <w:color w:val="000000"/>
          <w:sz w:val="28"/>
          <w:szCs w:val="28"/>
        </w:rPr>
        <w:t>共享机制。积极创设平台和载体，为人才发展和科技创新提供更好的环境和条件。六是健全职业教育发展体系。加强顶层设计，着力建强龙头，致力夯实基础，强化融合融通，加强国家和省两级“双高”职业院校建设，发展本科职业教育，继续办好办强中职学校，健全普通高中与中职学校、职业院校与技工院校的融通合作机制，加快建设贯通校内校外、衔接职前职后、服务职业生涯的职教体系。七是实施社会人员学历</w:t>
      </w:r>
      <w:proofErr w:type="gramStart"/>
      <w:r w:rsidRPr="00ED21CF">
        <w:rPr>
          <w:rFonts w:ascii="仿宋_GB2312" w:eastAsia="仿宋_GB2312" w:hint="eastAsia"/>
          <w:color w:val="000000"/>
          <w:sz w:val="28"/>
          <w:szCs w:val="28"/>
        </w:rPr>
        <w:t>技能双</w:t>
      </w:r>
      <w:proofErr w:type="gramEnd"/>
      <w:r w:rsidRPr="00ED21CF">
        <w:rPr>
          <w:rFonts w:ascii="仿宋_GB2312" w:eastAsia="仿宋_GB2312" w:hint="eastAsia"/>
          <w:color w:val="000000"/>
          <w:sz w:val="28"/>
          <w:szCs w:val="28"/>
        </w:rPr>
        <w:t>提升行动。构建社会人员人力资本提升新机制，推动改革试点先行、供需双向发力、学分互认转换，积极推动形成党委领导、政府主导、教育牵头、全社会参与的格局，全面建立双提升“需求清单”“供给清单”“政策清单”，以各类社会人员学历技能</w:t>
      </w:r>
      <w:r w:rsidRPr="00ED21CF">
        <w:rPr>
          <w:rFonts w:ascii="仿宋_GB2312" w:eastAsia="仿宋_GB2312" w:hint="eastAsia"/>
          <w:color w:val="000000"/>
          <w:sz w:val="28"/>
          <w:szCs w:val="28"/>
        </w:rPr>
        <w:lastRenderedPageBreak/>
        <w:t>普遍提升，服务“扩中提低”，助力共同富裕。八是促进乡村教育振兴和教育振兴乡村。振兴乡村教育事业，支持乡村义务教育学校提标升级，建设一批“小而优”精品乡村学校，加大对乡村教师队伍建设的倾斜和支持力度，建立优秀教师“定向培养”、名优教师“定向推荐、定向评价、定向使用”机制。推进教育振兴乡村，建立健全教育振兴乡村工作体系，实施高校助力乡村振兴行动计划，组建教育助力乡村振兴联盟。九是深化教育综合改革。持续深化教育评价改革，推动落实地方党政主要负责人年终述职</w:t>
      </w:r>
      <w:proofErr w:type="gramStart"/>
      <w:r w:rsidRPr="00ED21CF">
        <w:rPr>
          <w:rFonts w:ascii="仿宋_GB2312" w:eastAsia="仿宋_GB2312" w:hint="eastAsia"/>
          <w:color w:val="000000"/>
          <w:sz w:val="28"/>
          <w:szCs w:val="28"/>
        </w:rPr>
        <w:t>必述教育</w:t>
      </w:r>
      <w:proofErr w:type="gramEnd"/>
      <w:r w:rsidRPr="00ED21CF">
        <w:rPr>
          <w:rFonts w:ascii="仿宋_GB2312" w:eastAsia="仿宋_GB2312" w:hint="eastAsia"/>
          <w:color w:val="000000"/>
          <w:sz w:val="28"/>
          <w:szCs w:val="28"/>
        </w:rPr>
        <w:t>工作等制度。实施教育数字化改革战略行动，完善“教育大脑+”体系，建设一批重点多跨协同应用场景。巩固考试招生改革结果，坚持义务教育“就近免试入学”，进一步规范高中段招生秩序。持续深化义务教育“双减”。全面规范民办义务教育发展。十是加强高素质专业化教师队伍建设。推进师德师风建设，全面提升教师能力，</w:t>
      </w:r>
      <w:proofErr w:type="gramStart"/>
      <w:r w:rsidRPr="00ED21CF">
        <w:rPr>
          <w:rFonts w:ascii="仿宋_GB2312" w:eastAsia="仿宋_GB2312" w:hint="eastAsia"/>
          <w:color w:val="000000"/>
          <w:sz w:val="28"/>
          <w:szCs w:val="28"/>
        </w:rPr>
        <w:t>启动省</w:t>
      </w:r>
      <w:proofErr w:type="gramEnd"/>
      <w:r w:rsidRPr="00ED21CF">
        <w:rPr>
          <w:rFonts w:ascii="仿宋_GB2312" w:eastAsia="仿宋_GB2312" w:hint="eastAsia"/>
          <w:color w:val="000000"/>
          <w:sz w:val="28"/>
          <w:szCs w:val="28"/>
        </w:rPr>
        <w:t>名师工作室建设，遴选培养一批浙派名师名校长、基础教育教师领军人才，启动职业院校教师素质提高计划。保障和提高中小学、幼儿园教师待遇，政策资源坚持向农村教师和一线教师倾斜，想方设法提高高校青年教师收入水平。优化教师管理方式，努力为广大教师创造良好的工作、学习和生活环境。</w:t>
      </w:r>
    </w:p>
    <w:p w:rsidR="00ED21CF" w:rsidRP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会议要求，全省教育系统要提高站位，把牢办学政治方向，坚持从政治上看教育、想教育、办教育，做到入脑入心、见言见行、求实求效，把政治标准和政治要求</w:t>
      </w:r>
      <w:proofErr w:type="gramStart"/>
      <w:r w:rsidRPr="00ED21CF">
        <w:rPr>
          <w:rFonts w:ascii="仿宋_GB2312" w:eastAsia="仿宋_GB2312" w:hint="eastAsia"/>
          <w:color w:val="000000"/>
          <w:sz w:val="28"/>
          <w:szCs w:val="28"/>
        </w:rPr>
        <w:t>落细落小</w:t>
      </w:r>
      <w:proofErr w:type="gramEnd"/>
      <w:r w:rsidRPr="00ED21CF">
        <w:rPr>
          <w:rFonts w:ascii="仿宋_GB2312" w:eastAsia="仿宋_GB2312" w:hint="eastAsia"/>
          <w:color w:val="000000"/>
          <w:sz w:val="28"/>
          <w:szCs w:val="28"/>
        </w:rPr>
        <w:t>到实际工作中。要拉高标杆，争做共同富裕示范，勇于赶超“标兵”，时刻关注“追兵”，努力当好“新兵”，加快构建共同富裕教育先行的话语体系、目标体系、工作体系、政策体系和评价体系。要稳字当头，确保校园安全</w:t>
      </w:r>
      <w:r w:rsidRPr="00ED21CF">
        <w:rPr>
          <w:rFonts w:ascii="仿宋_GB2312" w:eastAsia="仿宋_GB2312" w:hint="eastAsia"/>
          <w:color w:val="000000"/>
          <w:sz w:val="28"/>
          <w:szCs w:val="28"/>
        </w:rPr>
        <w:lastRenderedPageBreak/>
        <w:t>稳定，压实校园安全稳定工作责任，迭代升级制度机制，遵循和把握校园安全稳定工作的规律特点，强化风险防控，做到科学、精准、及时。要优化服务，增强群众获得感，转变服务理念，构建服务平台，聚焦群众关切，努力创建“我要服务、人人服务、优质服务”新生态。</w:t>
      </w:r>
    </w:p>
    <w:p w:rsidR="00ED21CF" w:rsidRP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会议明确，2022年全省教育系统十方面民生实事。一是全省义务教育生均公用经费省定标准提高150元，小学每生每年由650元提高至800元，初中每生每年由850元提高至1000元。二是新（改扩）建公办中小学100所，新增学位8万个。新（改扩）建公办幼儿园100所，新增学位2万个。三是推进城乡</w:t>
      </w:r>
      <w:proofErr w:type="gramStart"/>
      <w:r w:rsidRPr="00ED21CF">
        <w:rPr>
          <w:rFonts w:ascii="仿宋_GB2312" w:eastAsia="仿宋_GB2312" w:hint="eastAsia"/>
          <w:color w:val="000000"/>
          <w:sz w:val="28"/>
          <w:szCs w:val="28"/>
        </w:rPr>
        <w:t>教共体扩面提</w:t>
      </w:r>
      <w:proofErr w:type="gramEnd"/>
      <w:r w:rsidRPr="00ED21CF">
        <w:rPr>
          <w:rFonts w:ascii="仿宋_GB2312" w:eastAsia="仿宋_GB2312" w:hint="eastAsia"/>
          <w:color w:val="000000"/>
          <w:sz w:val="28"/>
          <w:szCs w:val="28"/>
        </w:rPr>
        <w:t>质，支援山区26县和6个海岛县组建跨</w:t>
      </w:r>
      <w:proofErr w:type="gramStart"/>
      <w:r w:rsidRPr="00ED21CF">
        <w:rPr>
          <w:rFonts w:ascii="仿宋_GB2312" w:eastAsia="仿宋_GB2312" w:hint="eastAsia"/>
          <w:color w:val="000000"/>
          <w:sz w:val="28"/>
          <w:szCs w:val="28"/>
        </w:rPr>
        <w:t>地区教共体</w:t>
      </w:r>
      <w:proofErr w:type="gramEnd"/>
      <w:r w:rsidRPr="00ED21CF">
        <w:rPr>
          <w:rFonts w:ascii="仿宋_GB2312" w:eastAsia="仿宋_GB2312" w:hint="eastAsia"/>
          <w:color w:val="000000"/>
          <w:sz w:val="28"/>
          <w:szCs w:val="28"/>
        </w:rPr>
        <w:t>结对学校500所。四是面向薄弱地区中小学生提供2000套午休装备。五是培训省级名师名校长400名，组织600场名优教师“百人千场”送教下乡。六是建设1000个新型教学空间，改造提升200个乡村小规模学校的网络环境。七是30%的县（市、区）建成标准化心理辅导中心；70%以上高校心理健康教育标准化建设达标。八是开发“浙里问学”平台，30%以上县（市、区）面向学生和家长提供在线答疑服务。九是职业院校面向社会开展各类职业培训150万人次以上。十是开展老年人智能技术培训100万人次。</w:t>
      </w:r>
    </w:p>
    <w:p w:rsidR="00ED21CF" w:rsidRDefault="00ED21CF" w:rsidP="00ED21CF">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ED21CF">
        <w:rPr>
          <w:rFonts w:ascii="仿宋_GB2312" w:eastAsia="仿宋_GB2312" w:hint="eastAsia"/>
          <w:color w:val="000000"/>
          <w:sz w:val="28"/>
          <w:szCs w:val="28"/>
        </w:rPr>
        <w:t>会议以视频会议形式召开。省教育厅（省委教育工委）领导班子成员，各市教育局、在杭高校、2021年度全省教育工作业绩考核优秀单位和优胜奖单位，厅机关各处室、直属单位主要负责人等在主会场参会，省纪委省监委相关部门负责人应邀列席会议；各市、县（市、区）教育局、非在杭高校负责人在分会场参会。</w:t>
      </w:r>
    </w:p>
    <w:p w:rsidR="00CE0F8F" w:rsidRDefault="00CE0F8F" w:rsidP="00CE0F8F">
      <w:pPr>
        <w:tabs>
          <w:tab w:val="left" w:leader="dot" w:pos="7980"/>
          <w:tab w:val="left" w:leader="middleDot" w:pos="8190"/>
          <w:tab w:val="left" w:leader="middleDot" w:pos="8400"/>
        </w:tabs>
        <w:spacing w:line="560" w:lineRule="exact"/>
        <w:ind w:firstLineChars="200" w:firstLine="560"/>
        <w:jc w:val="right"/>
        <w:rPr>
          <w:rFonts w:ascii="仿宋_GB2312" w:eastAsia="仿宋_GB2312"/>
          <w:color w:val="000000"/>
          <w:sz w:val="28"/>
          <w:szCs w:val="28"/>
        </w:rPr>
      </w:pPr>
      <w:r>
        <w:rPr>
          <w:rFonts w:ascii="仿宋_GB2312" w:eastAsia="仿宋_GB2312" w:hint="eastAsia"/>
          <w:color w:val="000000"/>
          <w:sz w:val="28"/>
          <w:szCs w:val="28"/>
        </w:rPr>
        <w:lastRenderedPageBreak/>
        <w:t>（来源</w:t>
      </w:r>
      <w:r>
        <w:rPr>
          <w:rFonts w:ascii="仿宋_GB2312" w:eastAsia="仿宋_GB2312"/>
          <w:color w:val="000000"/>
          <w:sz w:val="28"/>
          <w:szCs w:val="28"/>
        </w:rPr>
        <w:t>：浙江省教育厅</w:t>
      </w:r>
      <w:r>
        <w:rPr>
          <w:rFonts w:ascii="仿宋_GB2312" w:eastAsia="仿宋_GB2312" w:hint="eastAsia"/>
          <w:color w:val="000000"/>
          <w:sz w:val="28"/>
          <w:szCs w:val="28"/>
        </w:rPr>
        <w:t>网</w:t>
      </w:r>
      <w:r w:rsidR="009F3E5B">
        <w:rPr>
          <w:rFonts w:ascii="仿宋_GB2312" w:eastAsia="仿宋_GB2312" w:hint="eastAsia"/>
          <w:color w:val="000000"/>
          <w:sz w:val="28"/>
          <w:szCs w:val="28"/>
        </w:rPr>
        <w:t>站</w:t>
      </w:r>
      <w:r>
        <w:rPr>
          <w:rFonts w:ascii="仿宋_GB2312" w:eastAsia="仿宋_GB2312" w:hint="eastAsia"/>
          <w:color w:val="000000"/>
          <w:sz w:val="28"/>
          <w:szCs w:val="28"/>
        </w:rPr>
        <w:t>）</w:t>
      </w:r>
    </w:p>
    <w:p w:rsidR="00ED21CF" w:rsidRDefault="00ED21CF" w:rsidP="0062060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CE0F8F" w:rsidRPr="00CE0F8F" w:rsidRDefault="00CE0F8F" w:rsidP="00620603">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B6A29" w:rsidRDefault="005B6A29" w:rsidP="005B6A2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B6A29">
        <w:rPr>
          <w:rFonts w:ascii="黑体" w:eastAsia="黑体" w:hAnsi="黑体" w:hint="eastAsia"/>
          <w:b/>
          <w:color w:val="000000"/>
          <w:sz w:val="30"/>
          <w:szCs w:val="30"/>
        </w:rPr>
        <w:t>中办印发</w:t>
      </w:r>
    </w:p>
    <w:p w:rsidR="005B6A29" w:rsidRPr="005B6A29" w:rsidRDefault="005B6A29" w:rsidP="005B6A29">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B6A29">
        <w:rPr>
          <w:rFonts w:ascii="黑体" w:eastAsia="黑体" w:hAnsi="黑体" w:hint="eastAsia"/>
          <w:b/>
          <w:color w:val="000000"/>
          <w:sz w:val="30"/>
          <w:szCs w:val="30"/>
        </w:rPr>
        <w:t>关于推动党史学习教育常态化</w:t>
      </w:r>
      <w:proofErr w:type="gramStart"/>
      <w:r w:rsidRPr="005B6A29">
        <w:rPr>
          <w:rFonts w:ascii="黑体" w:eastAsia="黑体" w:hAnsi="黑体" w:hint="eastAsia"/>
          <w:b/>
          <w:color w:val="000000"/>
          <w:sz w:val="30"/>
          <w:szCs w:val="30"/>
        </w:rPr>
        <w:t>长效化</w:t>
      </w:r>
      <w:proofErr w:type="gramEnd"/>
      <w:r w:rsidRPr="005B6A29">
        <w:rPr>
          <w:rFonts w:ascii="黑体" w:eastAsia="黑体" w:hAnsi="黑体" w:hint="eastAsia"/>
          <w:b/>
          <w:color w:val="000000"/>
          <w:sz w:val="30"/>
          <w:szCs w:val="30"/>
        </w:rPr>
        <w:t>的意见</w:t>
      </w:r>
    </w:p>
    <w:p w:rsidR="005B6A29" w:rsidRPr="005B6A29" w:rsidRDefault="005B6A29" w:rsidP="005B6A29">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B6A29">
        <w:rPr>
          <w:rFonts w:ascii="仿宋_GB2312" w:eastAsia="仿宋_GB2312" w:hint="eastAsia"/>
          <w:color w:val="000000"/>
          <w:sz w:val="28"/>
          <w:szCs w:val="28"/>
        </w:rPr>
        <w:t>《 人民日报 》（ 2022年03月22日   第 01 版）</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新华社北京3月21日电  近日，中共中央办公厅印发了《关于推动党史学习教育常态化长效化的意见》，并发出通知，要求各地区各部门结合实际认真贯彻落实。</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《关于推动党史学习教育常态化长效化的意见》全文如下。</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在全党开展党史学习教育，是以习近平同志为核心的党中央立足百年党史新起点、着眼开创事业发展新局面</w:t>
      </w:r>
      <w:proofErr w:type="gramStart"/>
      <w:r w:rsidRPr="005B6A29">
        <w:rPr>
          <w:rFonts w:ascii="仿宋_GB2312" w:eastAsia="仿宋_GB2312" w:hint="eastAsia"/>
          <w:color w:val="000000"/>
          <w:sz w:val="28"/>
          <w:szCs w:val="28"/>
        </w:rPr>
        <w:t>作出</w:t>
      </w:r>
      <w:proofErr w:type="gramEnd"/>
      <w:r w:rsidRPr="005B6A29">
        <w:rPr>
          <w:rFonts w:ascii="仿宋_GB2312" w:eastAsia="仿宋_GB2312" w:hint="eastAsia"/>
          <w:color w:val="000000"/>
          <w:sz w:val="28"/>
          <w:szCs w:val="28"/>
        </w:rPr>
        <w:t>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w:t>
      </w:r>
      <w:r w:rsidRPr="005B6A29">
        <w:rPr>
          <w:rFonts w:ascii="仿宋_GB2312" w:eastAsia="仿宋_GB2312" w:hint="eastAsia"/>
          <w:color w:val="000000"/>
          <w:sz w:val="28"/>
          <w:szCs w:val="28"/>
        </w:rPr>
        <w:lastRenderedPageBreak/>
        <w:t>态化长效化，提出如下意见。</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w:t>
      </w:r>
      <w:r w:rsidRPr="005B6A29">
        <w:rPr>
          <w:rFonts w:ascii="仿宋_GB2312" w:eastAsia="仿宋_GB2312" w:hint="eastAsia"/>
          <w:b/>
          <w:color w:val="000000"/>
          <w:sz w:val="28"/>
          <w:szCs w:val="28"/>
        </w:rPr>
        <w:t>一、着眼坚定历史自信，坚持不懈把党史作为必修课、常修课。</w:t>
      </w:r>
      <w:r w:rsidRPr="005B6A29">
        <w:rPr>
          <w:rFonts w:ascii="仿宋_GB2312" w:eastAsia="仿宋_GB2312" w:hint="eastAsia"/>
          <w:color w:val="000000"/>
          <w:sz w:val="28"/>
          <w:szCs w:val="28"/>
        </w:rPr>
        <w:t>深入学</w:t>
      </w:r>
      <w:proofErr w:type="gramStart"/>
      <w:r w:rsidRPr="005B6A29">
        <w:rPr>
          <w:rFonts w:ascii="仿宋_GB2312" w:eastAsia="仿宋_GB2312" w:hint="eastAsia"/>
          <w:color w:val="000000"/>
          <w:sz w:val="28"/>
          <w:szCs w:val="28"/>
        </w:rPr>
        <w:t>习习近</w:t>
      </w:r>
      <w:proofErr w:type="gramEnd"/>
      <w:r w:rsidRPr="005B6A29">
        <w:rPr>
          <w:rFonts w:ascii="仿宋_GB2312" w:eastAsia="仿宋_GB2312" w:hint="eastAsia"/>
          <w:color w:val="000000"/>
          <w:sz w:val="28"/>
          <w:szCs w:val="28"/>
        </w:rPr>
        <w:t>平总书记关于党的历史的重要论述，从中深刻</w:t>
      </w:r>
      <w:proofErr w:type="gramStart"/>
      <w:r w:rsidRPr="005B6A29">
        <w:rPr>
          <w:rFonts w:ascii="仿宋_GB2312" w:eastAsia="仿宋_GB2312" w:hint="eastAsia"/>
          <w:color w:val="000000"/>
          <w:sz w:val="28"/>
          <w:szCs w:val="28"/>
        </w:rPr>
        <w:t>领悟党</w:t>
      </w:r>
      <w:proofErr w:type="gramEnd"/>
      <w:r w:rsidRPr="005B6A29">
        <w:rPr>
          <w:rFonts w:ascii="仿宋_GB2312" w:eastAsia="仿宋_GB2312" w:hint="eastAsia"/>
          <w:color w:val="000000"/>
          <w:sz w:val="28"/>
          <w:szCs w:val="28"/>
        </w:rPr>
        <w:t>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w:t>
      </w:r>
      <w:proofErr w:type="gramStart"/>
      <w:r w:rsidRPr="005B6A29">
        <w:rPr>
          <w:rFonts w:ascii="仿宋_GB2312" w:eastAsia="仿宋_GB2312" w:hint="eastAsia"/>
          <w:color w:val="000000"/>
          <w:sz w:val="28"/>
          <w:szCs w:val="28"/>
        </w:rPr>
        <w:t>弄通党</w:t>
      </w:r>
      <w:proofErr w:type="gramEnd"/>
      <w:r w:rsidRPr="005B6A29">
        <w:rPr>
          <w:rFonts w:ascii="仿宋_GB2312" w:eastAsia="仿宋_GB2312" w:hint="eastAsia"/>
          <w:color w:val="000000"/>
          <w:sz w:val="28"/>
          <w:szCs w:val="28"/>
        </w:rPr>
        <w:t>百年奋斗的光辉历程，学懂</w:t>
      </w:r>
      <w:proofErr w:type="gramStart"/>
      <w:r w:rsidRPr="005B6A29">
        <w:rPr>
          <w:rFonts w:ascii="仿宋_GB2312" w:eastAsia="仿宋_GB2312" w:hint="eastAsia"/>
          <w:color w:val="000000"/>
          <w:sz w:val="28"/>
          <w:szCs w:val="28"/>
        </w:rPr>
        <w:t>弄通党坚守</w:t>
      </w:r>
      <w:proofErr w:type="gramEnd"/>
      <w:r w:rsidRPr="005B6A29">
        <w:rPr>
          <w:rFonts w:ascii="仿宋_GB2312" w:eastAsia="仿宋_GB2312" w:hint="eastAsia"/>
          <w:color w:val="000000"/>
          <w:sz w:val="28"/>
          <w:szCs w:val="28"/>
        </w:rPr>
        <w:t>初心使命的执着奋斗，学懂</w:t>
      </w:r>
      <w:proofErr w:type="gramStart"/>
      <w:r w:rsidRPr="005B6A29">
        <w:rPr>
          <w:rFonts w:ascii="仿宋_GB2312" w:eastAsia="仿宋_GB2312" w:hint="eastAsia"/>
          <w:color w:val="000000"/>
          <w:sz w:val="28"/>
          <w:szCs w:val="28"/>
        </w:rPr>
        <w:t>弄通党</w:t>
      </w:r>
      <w:proofErr w:type="gramEnd"/>
      <w:r w:rsidRPr="005B6A29">
        <w:rPr>
          <w:rFonts w:ascii="仿宋_GB2312" w:eastAsia="仿宋_GB2312" w:hint="eastAsia"/>
          <w:color w:val="000000"/>
          <w:sz w:val="28"/>
          <w:szCs w:val="28"/>
        </w:rPr>
        <w:t>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w:t>
      </w:r>
      <w:proofErr w:type="gramStart"/>
      <w:r w:rsidRPr="005B6A29">
        <w:rPr>
          <w:rFonts w:ascii="仿宋_GB2312" w:eastAsia="仿宋_GB2312" w:hint="eastAsia"/>
          <w:color w:val="000000"/>
          <w:sz w:val="28"/>
          <w:szCs w:val="28"/>
        </w:rPr>
        <w:t>党史观更深入</w:t>
      </w:r>
      <w:proofErr w:type="gramEnd"/>
      <w:r w:rsidRPr="005B6A29">
        <w:rPr>
          <w:rFonts w:ascii="仿宋_GB2312" w:eastAsia="仿宋_GB2312" w:hint="eastAsia"/>
          <w:color w:val="000000"/>
          <w:sz w:val="28"/>
          <w:szCs w:val="28"/>
        </w:rPr>
        <w:t>、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w:t>
      </w:r>
      <w:proofErr w:type="gramStart"/>
      <w:r w:rsidRPr="005B6A29">
        <w:rPr>
          <w:rFonts w:ascii="仿宋_GB2312" w:eastAsia="仿宋_GB2312" w:hint="eastAsia"/>
          <w:color w:val="000000"/>
          <w:sz w:val="28"/>
          <w:szCs w:val="28"/>
        </w:rPr>
        <w:t>化内容</w:t>
      </w:r>
      <w:proofErr w:type="gramEnd"/>
      <w:r w:rsidRPr="005B6A29">
        <w:rPr>
          <w:rFonts w:ascii="仿宋_GB2312" w:eastAsia="仿宋_GB2312" w:hint="eastAsia"/>
          <w:color w:val="000000"/>
          <w:sz w:val="28"/>
          <w:szCs w:val="28"/>
        </w:rPr>
        <w:t>纳入其中，经常性地开展专题学习、专题研讨，推动领导班子、领导干部带头学党</w:t>
      </w:r>
      <w:r w:rsidRPr="005B6A29">
        <w:rPr>
          <w:rFonts w:ascii="仿宋_GB2312" w:eastAsia="仿宋_GB2312" w:hint="eastAsia"/>
          <w:color w:val="000000"/>
          <w:sz w:val="28"/>
          <w:szCs w:val="28"/>
        </w:rPr>
        <w:lastRenderedPageBreak/>
        <w:t>史、经常学党史。发挥干部教育培训机制作用，特别是结合年轻干部的成长经历和思想实际，进一步充实党史教育课程，丰富党史教育形式，提高党史教学质量。用好学校</w:t>
      </w:r>
      <w:proofErr w:type="gramStart"/>
      <w:r w:rsidRPr="005B6A29">
        <w:rPr>
          <w:rFonts w:ascii="仿宋_GB2312" w:eastAsia="仿宋_GB2312" w:hint="eastAsia"/>
          <w:color w:val="000000"/>
          <w:sz w:val="28"/>
          <w:szCs w:val="28"/>
        </w:rPr>
        <w:t>思政课这个</w:t>
      </w:r>
      <w:proofErr w:type="gramEnd"/>
      <w:r w:rsidRPr="005B6A29">
        <w:rPr>
          <w:rFonts w:ascii="仿宋_GB2312" w:eastAsia="仿宋_GB2312" w:hint="eastAsia"/>
          <w:color w:val="000000"/>
          <w:sz w:val="28"/>
          <w:szCs w:val="28"/>
        </w:rPr>
        <w:t>渠道，推动党史更好地进教材、进课堂、进头脑，发挥好党史立德树人的重要作用。继续抓好党史、新中国史、改革开放史、社会主义发展史宣传教育，融入群众性文化活动和精神文明创建，用好新时代文明实践中心、县级</w:t>
      </w:r>
      <w:proofErr w:type="gramStart"/>
      <w:r w:rsidRPr="005B6A29">
        <w:rPr>
          <w:rFonts w:ascii="仿宋_GB2312" w:eastAsia="仿宋_GB2312" w:hint="eastAsia"/>
          <w:color w:val="000000"/>
          <w:sz w:val="28"/>
          <w:szCs w:val="28"/>
        </w:rPr>
        <w:t>融媒体</w:t>
      </w:r>
      <w:proofErr w:type="gramEnd"/>
      <w:r w:rsidRPr="005B6A29">
        <w:rPr>
          <w:rFonts w:ascii="仿宋_GB2312" w:eastAsia="仿宋_GB2312" w:hint="eastAsia"/>
          <w:color w:val="000000"/>
          <w:sz w:val="28"/>
          <w:szCs w:val="28"/>
        </w:rPr>
        <w:t>中心等平台，开展切合基层实际的学习教育活动，引导全社会更好知史爱党、知史爱国。把党史宣传融入重大主题宣传，持续推出导向正确、质量过硬、形式鲜活的党史题材作品，创新创作吸引力感染力强的</w:t>
      </w:r>
      <w:proofErr w:type="gramStart"/>
      <w:r w:rsidRPr="005B6A29">
        <w:rPr>
          <w:rFonts w:ascii="仿宋_GB2312" w:eastAsia="仿宋_GB2312" w:hint="eastAsia"/>
          <w:color w:val="000000"/>
          <w:sz w:val="28"/>
          <w:szCs w:val="28"/>
        </w:rPr>
        <w:t>融媒体</w:t>
      </w:r>
      <w:proofErr w:type="gramEnd"/>
      <w:r w:rsidRPr="005B6A29">
        <w:rPr>
          <w:rFonts w:ascii="仿宋_GB2312" w:eastAsia="仿宋_GB2312" w:hint="eastAsia"/>
          <w:color w:val="000000"/>
          <w:sz w:val="28"/>
          <w:szCs w:val="28"/>
        </w:rPr>
        <w:t>产品。深化党史研究，加强党史学科建设，发挥专业研究机构、研究力量作用，不断推出高质量研究成果，为推动党史学习教育常态化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提供有力学理支撑。</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w:t>
      </w:r>
      <w:r w:rsidRPr="005B6A29">
        <w:rPr>
          <w:rFonts w:ascii="仿宋_GB2312" w:eastAsia="仿宋_GB2312" w:hint="eastAsia"/>
          <w:b/>
          <w:color w:val="000000"/>
          <w:sz w:val="28"/>
          <w:szCs w:val="28"/>
        </w:rPr>
        <w:t>二、着眼增强理论自觉，坚持不懈用习近平新时代中国特色社会主义思想武装头脑。</w:t>
      </w:r>
      <w:r w:rsidRPr="005B6A29">
        <w:rPr>
          <w:rFonts w:ascii="仿宋_GB2312" w:eastAsia="仿宋_GB2312" w:hint="eastAsia"/>
          <w:color w:val="000000"/>
          <w:sz w:val="28"/>
          <w:szCs w:val="28"/>
        </w:rPr>
        <w:t>深入贯彻学党史</w:t>
      </w:r>
      <w:proofErr w:type="gramStart"/>
      <w:r w:rsidRPr="005B6A29">
        <w:rPr>
          <w:rFonts w:ascii="仿宋_GB2312" w:eastAsia="仿宋_GB2312" w:hint="eastAsia"/>
          <w:color w:val="000000"/>
          <w:sz w:val="28"/>
          <w:szCs w:val="28"/>
        </w:rPr>
        <w:t>悟思想</w:t>
      </w:r>
      <w:proofErr w:type="gramEnd"/>
      <w:r w:rsidRPr="005B6A29">
        <w:rPr>
          <w:rFonts w:ascii="仿宋_GB2312" w:eastAsia="仿宋_GB2312" w:hint="eastAsia"/>
          <w:color w:val="000000"/>
          <w:sz w:val="28"/>
          <w:szCs w:val="28"/>
        </w:rPr>
        <w:t>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w:t>
      </w:r>
      <w:proofErr w:type="gramStart"/>
      <w:r w:rsidRPr="005B6A29">
        <w:rPr>
          <w:rFonts w:ascii="仿宋_GB2312" w:eastAsia="仿宋_GB2312" w:hint="eastAsia"/>
          <w:color w:val="000000"/>
          <w:sz w:val="28"/>
          <w:szCs w:val="28"/>
        </w:rPr>
        <w:t>习习近</w:t>
      </w:r>
      <w:proofErr w:type="gramEnd"/>
      <w:r w:rsidRPr="005B6A29">
        <w:rPr>
          <w:rFonts w:ascii="仿宋_GB2312" w:eastAsia="仿宋_GB2312" w:hint="eastAsia"/>
          <w:color w:val="000000"/>
          <w:sz w:val="28"/>
          <w:szCs w:val="28"/>
        </w:rPr>
        <w:t>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之问、世界之</w:t>
      </w:r>
      <w:r w:rsidRPr="005B6A29">
        <w:rPr>
          <w:rFonts w:ascii="仿宋_GB2312" w:eastAsia="仿宋_GB2312" w:hint="eastAsia"/>
          <w:color w:val="000000"/>
          <w:sz w:val="28"/>
          <w:szCs w:val="28"/>
        </w:rPr>
        <w:lastRenderedPageBreak/>
        <w:t>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w:t>
      </w:r>
      <w:proofErr w:type="gramStart"/>
      <w:r w:rsidRPr="005B6A29">
        <w:rPr>
          <w:rFonts w:ascii="仿宋_GB2312" w:eastAsia="仿宋_GB2312" w:hint="eastAsia"/>
          <w:color w:val="000000"/>
          <w:sz w:val="28"/>
          <w:szCs w:val="28"/>
        </w:rPr>
        <w:t>习习近</w:t>
      </w:r>
      <w:proofErr w:type="gramEnd"/>
      <w:r w:rsidRPr="005B6A29">
        <w:rPr>
          <w:rFonts w:ascii="仿宋_GB2312" w:eastAsia="仿宋_GB2312" w:hint="eastAsia"/>
          <w:color w:val="000000"/>
          <w:sz w:val="28"/>
          <w:szCs w:val="28"/>
        </w:rPr>
        <w:t>平总书记重要著作，</w:t>
      </w:r>
      <w:proofErr w:type="gramStart"/>
      <w:r w:rsidRPr="005B6A29">
        <w:rPr>
          <w:rFonts w:ascii="仿宋_GB2312" w:eastAsia="仿宋_GB2312" w:hint="eastAsia"/>
          <w:color w:val="000000"/>
          <w:sz w:val="28"/>
          <w:szCs w:val="28"/>
        </w:rPr>
        <w:t>跟进学习习近</w:t>
      </w:r>
      <w:proofErr w:type="gramEnd"/>
      <w:r w:rsidRPr="005B6A29">
        <w:rPr>
          <w:rFonts w:ascii="仿宋_GB2312" w:eastAsia="仿宋_GB2312" w:hint="eastAsia"/>
          <w:color w:val="000000"/>
          <w:sz w:val="28"/>
          <w:szCs w:val="28"/>
        </w:rPr>
        <w:t>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w:t>
      </w:r>
      <w:r w:rsidRPr="005B6A29">
        <w:rPr>
          <w:rFonts w:ascii="仿宋_GB2312" w:eastAsia="仿宋_GB2312" w:hint="eastAsia"/>
          <w:b/>
          <w:color w:val="000000"/>
          <w:sz w:val="28"/>
          <w:szCs w:val="28"/>
        </w:rPr>
        <w:t>三、着眼提高政治能力，坚持不懈领悟“两个确立”决定性意义、坚定做到“两个维护”的高度自觉。</w:t>
      </w:r>
      <w:r w:rsidRPr="005B6A29">
        <w:rPr>
          <w:rFonts w:ascii="仿宋_GB2312" w:eastAsia="仿宋_GB2312" w:hint="eastAsia"/>
          <w:color w:val="000000"/>
          <w:sz w:val="28"/>
          <w:szCs w:val="28"/>
        </w:rPr>
        <w:t>把常态化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w:t>
      </w:r>
      <w:r w:rsidRPr="005B6A29">
        <w:rPr>
          <w:rFonts w:ascii="仿宋_GB2312" w:eastAsia="仿宋_GB2312" w:hint="eastAsia"/>
          <w:color w:val="000000"/>
          <w:sz w:val="28"/>
          <w:szCs w:val="28"/>
        </w:rPr>
        <w:lastRenderedPageBreak/>
        <w:t>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w:t>
      </w:r>
      <w:proofErr w:type="gramStart"/>
      <w:r w:rsidRPr="005B6A29">
        <w:rPr>
          <w:rFonts w:ascii="仿宋_GB2312" w:eastAsia="仿宋_GB2312" w:hint="eastAsia"/>
          <w:color w:val="000000"/>
          <w:sz w:val="28"/>
          <w:szCs w:val="28"/>
        </w:rPr>
        <w:t>作出</w:t>
      </w:r>
      <w:proofErr w:type="gramEnd"/>
      <w:r w:rsidRPr="005B6A29">
        <w:rPr>
          <w:rFonts w:ascii="仿宋_GB2312" w:eastAsia="仿宋_GB2312" w:hint="eastAsia"/>
          <w:color w:val="000000"/>
          <w:sz w:val="28"/>
          <w:szCs w:val="28"/>
        </w:rPr>
        <w:t>的战略决策必须坚决执行，确保不偏向、不变通、不走样。强化政治能力训练和政治实践历练，善于从政治上</w:t>
      </w:r>
      <w:proofErr w:type="gramStart"/>
      <w:r w:rsidRPr="005B6A29">
        <w:rPr>
          <w:rFonts w:ascii="仿宋_GB2312" w:eastAsia="仿宋_GB2312" w:hint="eastAsia"/>
          <w:color w:val="000000"/>
          <w:sz w:val="28"/>
          <w:szCs w:val="28"/>
        </w:rPr>
        <w:t>研</w:t>
      </w:r>
      <w:proofErr w:type="gramEnd"/>
      <w:r w:rsidRPr="005B6A29">
        <w:rPr>
          <w:rFonts w:ascii="仿宋_GB2312" w:eastAsia="仿宋_GB2312" w:hint="eastAsia"/>
          <w:color w:val="000000"/>
          <w:sz w:val="28"/>
          <w:szCs w:val="28"/>
        </w:rPr>
        <w:t>判形势、分析问题，牢记“国之大者”，一切在大局下思考、一切在大局下行动，以干工作、办实事的实际行动提高贯彻党中央决策部署的本领和水平。</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w:t>
      </w:r>
      <w:r w:rsidRPr="005B6A29">
        <w:rPr>
          <w:rFonts w:ascii="仿宋_GB2312" w:eastAsia="仿宋_GB2312" w:hint="eastAsia"/>
          <w:b/>
          <w:color w:val="000000"/>
          <w:sz w:val="28"/>
          <w:szCs w:val="28"/>
        </w:rPr>
        <w:t>四、着眼强化宗旨意识，坚持不懈为群众办实事办好事。</w:t>
      </w:r>
      <w:r w:rsidRPr="005B6A29">
        <w:rPr>
          <w:rFonts w:ascii="仿宋_GB2312" w:eastAsia="仿宋_GB2312" w:hint="eastAsia"/>
          <w:color w:val="000000"/>
          <w:sz w:val="28"/>
          <w:szCs w:val="28"/>
        </w:rPr>
        <w:t>深入</w:t>
      </w:r>
      <w:proofErr w:type="gramStart"/>
      <w:r w:rsidRPr="005B6A29">
        <w:rPr>
          <w:rFonts w:ascii="仿宋_GB2312" w:eastAsia="仿宋_GB2312" w:hint="eastAsia"/>
          <w:color w:val="000000"/>
          <w:sz w:val="28"/>
          <w:szCs w:val="28"/>
        </w:rPr>
        <w:t>践行</w:t>
      </w:r>
      <w:proofErr w:type="gramEnd"/>
      <w:r w:rsidRPr="005B6A29">
        <w:rPr>
          <w:rFonts w:ascii="仿宋_GB2312" w:eastAsia="仿宋_GB2312" w:hint="eastAsia"/>
          <w:color w:val="000000"/>
          <w:sz w:val="28"/>
          <w:szCs w:val="28"/>
        </w:rPr>
        <w:t>以人民为中心的发展思想，巩固“我为群众办实事”实践活动成果，走好新时代党的群众路线。发挥基层党组织战斗堡垒作用和党员先锋模范作用，用心用情用力解决群众的操心事、揪心事、烦心事，增强人民获得感、幸福感、安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w:t>
      </w:r>
      <w:proofErr w:type="gramStart"/>
      <w:r w:rsidRPr="005B6A29">
        <w:rPr>
          <w:rFonts w:ascii="仿宋_GB2312" w:eastAsia="仿宋_GB2312" w:hint="eastAsia"/>
          <w:color w:val="000000"/>
          <w:sz w:val="28"/>
          <w:szCs w:val="28"/>
        </w:rPr>
        <w:t>急难愁盼问题</w:t>
      </w:r>
      <w:proofErr w:type="gramEnd"/>
      <w:r w:rsidRPr="005B6A29">
        <w:rPr>
          <w:rFonts w:ascii="仿宋_GB2312" w:eastAsia="仿宋_GB2312" w:hint="eastAsia"/>
          <w:color w:val="000000"/>
          <w:sz w:val="28"/>
          <w:szCs w:val="28"/>
        </w:rPr>
        <w:t>，围绕</w:t>
      </w:r>
      <w:r w:rsidRPr="005B6A29">
        <w:rPr>
          <w:rFonts w:ascii="仿宋_GB2312" w:eastAsia="仿宋_GB2312" w:hint="eastAsia"/>
          <w:color w:val="000000"/>
          <w:sz w:val="28"/>
          <w:szCs w:val="28"/>
        </w:rPr>
        <w:lastRenderedPageBreak/>
        <w:t>解决困难群体实际问题，制定年度民生实事计划并</w:t>
      </w:r>
      <w:proofErr w:type="gramStart"/>
      <w:r w:rsidRPr="005B6A29">
        <w:rPr>
          <w:rFonts w:ascii="仿宋_GB2312" w:eastAsia="仿宋_GB2312" w:hint="eastAsia"/>
          <w:color w:val="000000"/>
          <w:sz w:val="28"/>
          <w:szCs w:val="28"/>
        </w:rPr>
        <w:t>跟进抓好</w:t>
      </w:r>
      <w:proofErr w:type="gramEnd"/>
      <w:r w:rsidRPr="005B6A29">
        <w:rPr>
          <w:rFonts w:ascii="仿宋_GB2312" w:eastAsia="仿宋_GB2312" w:hint="eastAsia"/>
          <w:color w:val="000000"/>
          <w:sz w:val="28"/>
          <w:szCs w:val="28"/>
        </w:rPr>
        <w:t>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w:t>
      </w:r>
      <w:proofErr w:type="gramStart"/>
      <w:r w:rsidRPr="005B6A29">
        <w:rPr>
          <w:rFonts w:ascii="仿宋_GB2312" w:eastAsia="仿宋_GB2312" w:hint="eastAsia"/>
          <w:color w:val="000000"/>
          <w:sz w:val="28"/>
          <w:szCs w:val="28"/>
        </w:rPr>
        <w:t>作秀</w:t>
      </w:r>
      <w:proofErr w:type="gramEnd"/>
      <w:r w:rsidRPr="005B6A29">
        <w:rPr>
          <w:rFonts w:ascii="仿宋_GB2312" w:eastAsia="仿宋_GB2312" w:hint="eastAsia"/>
          <w:color w:val="000000"/>
          <w:sz w:val="28"/>
          <w:szCs w:val="28"/>
        </w:rPr>
        <w:t>”、“造盆景”，多</w:t>
      </w:r>
      <w:proofErr w:type="gramStart"/>
      <w:r w:rsidRPr="005B6A29">
        <w:rPr>
          <w:rFonts w:ascii="仿宋_GB2312" w:eastAsia="仿宋_GB2312" w:hint="eastAsia"/>
          <w:color w:val="000000"/>
          <w:sz w:val="28"/>
          <w:szCs w:val="28"/>
        </w:rPr>
        <w:t>做为</w:t>
      </w:r>
      <w:proofErr w:type="gramEnd"/>
      <w:r w:rsidRPr="005B6A29">
        <w:rPr>
          <w:rFonts w:ascii="仿宋_GB2312" w:eastAsia="仿宋_GB2312" w:hint="eastAsia"/>
          <w:color w:val="000000"/>
          <w:sz w:val="28"/>
          <w:szCs w:val="28"/>
        </w:rPr>
        <w:t>民利民惠民的实绩。</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w:t>
      </w:r>
      <w:r w:rsidRPr="005B6A29">
        <w:rPr>
          <w:rFonts w:ascii="仿宋_GB2312" w:eastAsia="仿宋_GB2312" w:hint="eastAsia"/>
          <w:b/>
          <w:color w:val="000000"/>
          <w:sz w:val="28"/>
          <w:szCs w:val="28"/>
        </w:rPr>
        <w:t>五、着眼激发昂扬斗志，坚持不懈弘扬伟大建党精神。</w:t>
      </w:r>
      <w:r w:rsidRPr="005B6A29">
        <w:rPr>
          <w:rFonts w:ascii="仿宋_GB2312" w:eastAsia="仿宋_GB2312" w:hint="eastAsia"/>
          <w:color w:val="000000"/>
          <w:sz w:val="28"/>
          <w:szCs w:val="28"/>
        </w:rPr>
        <w:t>坚持把弘扬伟大建党精神作为推进党史学习教育常态化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的重要任务，作为培育党内政治文化的重要内容，作为</w:t>
      </w:r>
      <w:proofErr w:type="gramStart"/>
      <w:r w:rsidRPr="005B6A29">
        <w:rPr>
          <w:rFonts w:ascii="仿宋_GB2312" w:eastAsia="仿宋_GB2312" w:hint="eastAsia"/>
          <w:color w:val="000000"/>
          <w:sz w:val="28"/>
          <w:szCs w:val="28"/>
        </w:rPr>
        <w:t>践行</w:t>
      </w:r>
      <w:proofErr w:type="gramEnd"/>
      <w:r w:rsidRPr="005B6A29">
        <w:rPr>
          <w:rFonts w:ascii="仿宋_GB2312" w:eastAsia="仿宋_GB2312" w:hint="eastAsia"/>
          <w:color w:val="000000"/>
          <w:sz w:val="28"/>
          <w:szCs w:val="28"/>
        </w:rPr>
        <w:t>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设长效机制，把好传统带进新征程，将好作风弘扬在新时代。加强形势政策教育，利用专题培训、集中宣讲、媒体传播等多种形式，及时深入解读国际国内形势，</w:t>
      </w:r>
      <w:proofErr w:type="gramStart"/>
      <w:r w:rsidRPr="005B6A29">
        <w:rPr>
          <w:rFonts w:ascii="仿宋_GB2312" w:eastAsia="仿宋_GB2312" w:hint="eastAsia"/>
          <w:color w:val="000000"/>
          <w:sz w:val="28"/>
          <w:szCs w:val="28"/>
        </w:rPr>
        <w:t>解读党</w:t>
      </w:r>
      <w:proofErr w:type="gramEnd"/>
      <w:r w:rsidRPr="005B6A29">
        <w:rPr>
          <w:rFonts w:ascii="仿宋_GB2312" w:eastAsia="仿宋_GB2312" w:hint="eastAsia"/>
          <w:color w:val="000000"/>
          <w:sz w:val="28"/>
          <w:szCs w:val="28"/>
        </w:rPr>
        <w:t>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w:t>
      </w:r>
      <w:r w:rsidRPr="005B6A29">
        <w:rPr>
          <w:rFonts w:ascii="仿宋_GB2312" w:eastAsia="仿宋_GB2312" w:hint="eastAsia"/>
          <w:color w:val="000000"/>
          <w:sz w:val="28"/>
          <w:szCs w:val="28"/>
        </w:rPr>
        <w:lastRenderedPageBreak/>
        <w:t>大实践中不断锤炼斗争精神和斗争本领，激励广大党员、干部发扬历史主动精神，敢于直面矛盾问题和困难挑战，积极履职尽责、勇于担当作为，保持</w:t>
      </w:r>
      <w:proofErr w:type="gramStart"/>
      <w:r w:rsidRPr="005B6A29">
        <w:rPr>
          <w:rFonts w:ascii="仿宋_GB2312" w:eastAsia="仿宋_GB2312" w:hint="eastAsia"/>
          <w:color w:val="000000"/>
          <w:sz w:val="28"/>
          <w:szCs w:val="28"/>
        </w:rPr>
        <w:t>踔</w:t>
      </w:r>
      <w:proofErr w:type="gramEnd"/>
      <w:r w:rsidRPr="005B6A29">
        <w:rPr>
          <w:rFonts w:ascii="仿宋_GB2312" w:eastAsia="仿宋_GB2312" w:hint="eastAsia"/>
          <w:color w:val="000000"/>
          <w:sz w:val="28"/>
          <w:szCs w:val="28"/>
        </w:rPr>
        <w:t>厉奋发、笃行不</w:t>
      </w:r>
      <w:proofErr w:type="gramStart"/>
      <w:r w:rsidRPr="005B6A29">
        <w:rPr>
          <w:rFonts w:ascii="仿宋_GB2312" w:eastAsia="仿宋_GB2312" w:hint="eastAsia"/>
          <w:color w:val="000000"/>
          <w:sz w:val="28"/>
          <w:szCs w:val="28"/>
        </w:rPr>
        <w:t>怠</w:t>
      </w:r>
      <w:proofErr w:type="gramEnd"/>
      <w:r w:rsidRPr="005B6A29">
        <w:rPr>
          <w:rFonts w:ascii="仿宋_GB2312" w:eastAsia="仿宋_GB2312" w:hint="eastAsia"/>
          <w:color w:val="000000"/>
          <w:sz w:val="28"/>
          <w:szCs w:val="28"/>
        </w:rPr>
        <w:t>的坚定意志，为党和人民事业赤诚奉献。</w:t>
      </w:r>
    </w:p>
    <w:p w:rsidR="005B6A29" w:rsidRPr="005B6A29" w:rsidRDefault="005B6A29" w:rsidP="005B6A29">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B6A29">
        <w:rPr>
          <w:rFonts w:ascii="仿宋_GB2312" w:eastAsia="仿宋_GB2312" w:hint="eastAsia"/>
          <w:color w:val="000000"/>
          <w:sz w:val="28"/>
          <w:szCs w:val="28"/>
        </w:rPr>
        <w:t xml:space="preserve">　　</w:t>
      </w:r>
      <w:r w:rsidRPr="005B6A29">
        <w:rPr>
          <w:rFonts w:ascii="仿宋_GB2312" w:eastAsia="仿宋_GB2312" w:hint="eastAsia"/>
          <w:b/>
          <w:color w:val="000000"/>
          <w:sz w:val="28"/>
          <w:szCs w:val="28"/>
        </w:rPr>
        <w:t>六、着眼永葆初心使命，坚持不懈推进自我革命。</w:t>
      </w:r>
      <w:r w:rsidRPr="005B6A29">
        <w:rPr>
          <w:rFonts w:ascii="仿宋_GB2312" w:eastAsia="仿宋_GB2312" w:hint="eastAsia"/>
          <w:color w:val="000000"/>
          <w:sz w:val="28"/>
          <w:szCs w:val="28"/>
        </w:rPr>
        <w:t>把常态化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w:t>
      </w:r>
      <w:proofErr w:type="gramStart"/>
      <w:r w:rsidRPr="005B6A29">
        <w:rPr>
          <w:rFonts w:ascii="仿宋_GB2312" w:eastAsia="仿宋_GB2312" w:hint="eastAsia"/>
          <w:color w:val="000000"/>
          <w:sz w:val="28"/>
          <w:szCs w:val="28"/>
        </w:rPr>
        <w:t>践行</w:t>
      </w:r>
      <w:proofErr w:type="gramEnd"/>
      <w:r w:rsidRPr="005B6A29">
        <w:rPr>
          <w:rFonts w:ascii="仿宋_GB2312" w:eastAsia="仿宋_GB2312" w:hint="eastAsia"/>
          <w:color w:val="000000"/>
          <w:sz w:val="28"/>
          <w:szCs w:val="28"/>
        </w:rPr>
        <w:t>永葆马克思主义政党本色的实践要求，在为谁执政、为谁用权、为谁谋利这个根本问题上头脑要特别清醒、立场要特别坚定。经常性开展政治体检，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w:t>
      </w:r>
      <w:proofErr w:type="gramStart"/>
      <w:r w:rsidRPr="005B6A29">
        <w:rPr>
          <w:rFonts w:ascii="仿宋_GB2312" w:eastAsia="仿宋_GB2312" w:hint="eastAsia"/>
          <w:color w:val="000000"/>
          <w:sz w:val="28"/>
          <w:szCs w:val="28"/>
        </w:rPr>
        <w:t>不息抓</w:t>
      </w:r>
      <w:proofErr w:type="gramEnd"/>
      <w:r w:rsidRPr="005B6A29">
        <w:rPr>
          <w:rFonts w:ascii="仿宋_GB2312" w:eastAsia="仿宋_GB2312" w:hint="eastAsia"/>
          <w:color w:val="000000"/>
          <w:sz w:val="28"/>
          <w:szCs w:val="28"/>
        </w:rPr>
        <w:t>作风改作风。</w:t>
      </w:r>
    </w:p>
    <w:p w:rsidR="009A7BD5" w:rsidRDefault="005B6A29" w:rsidP="00D81A75">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5B6A29">
        <w:rPr>
          <w:rFonts w:ascii="仿宋_GB2312" w:eastAsia="仿宋_GB2312" w:hint="eastAsia"/>
          <w:color w:val="000000"/>
          <w:sz w:val="28"/>
          <w:szCs w:val="28"/>
        </w:rPr>
        <w:lastRenderedPageBreak/>
        <w:t>推动党史学习教育常态化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w:t>
      </w:r>
      <w:proofErr w:type="gramStart"/>
      <w:r w:rsidRPr="005B6A29">
        <w:rPr>
          <w:rFonts w:ascii="仿宋_GB2312" w:eastAsia="仿宋_GB2312" w:hint="eastAsia"/>
          <w:color w:val="000000"/>
          <w:sz w:val="28"/>
          <w:szCs w:val="28"/>
        </w:rPr>
        <w:t>长效化</w:t>
      </w:r>
      <w:proofErr w:type="gramEnd"/>
      <w:r w:rsidRPr="005B6A29">
        <w:rPr>
          <w:rFonts w:ascii="仿宋_GB2312" w:eastAsia="仿宋_GB2312" w:hint="eastAsia"/>
          <w:color w:val="000000"/>
          <w:sz w:val="28"/>
          <w:szCs w:val="28"/>
        </w:rPr>
        <w:t>同做好中心工作结合起来，把党史学习教育成效转化为干事创业的动力、举措和成效，满怀信心奋进新征程、建功新时代，以实际行动迎接党的二十大胜利召开，不断开创党和国家事业发展新局面。</w:t>
      </w:r>
    </w:p>
    <w:p w:rsidR="00D81A75" w:rsidRDefault="00D81A75" w:rsidP="00D81A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D81A75" w:rsidRDefault="00D81A75" w:rsidP="00D81A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D81A75" w:rsidRDefault="00D81A75" w:rsidP="00D81A75">
      <w:pPr>
        <w:jc w:val="center"/>
        <w:rPr>
          <w:rFonts w:ascii="黑体" w:eastAsia="黑体" w:hAnsi="黑体" w:cs="宋体"/>
          <w:b/>
          <w:iCs/>
          <w:color w:val="000000"/>
          <w:kern w:val="0"/>
          <w:sz w:val="30"/>
          <w:szCs w:val="30"/>
        </w:rPr>
      </w:pPr>
      <w:r>
        <w:rPr>
          <w:rFonts w:ascii="黑体" w:eastAsia="黑体" w:hAnsi="黑体" w:cs="宋体" w:hint="eastAsia"/>
          <w:b/>
          <w:iCs/>
          <w:color w:val="000000"/>
          <w:kern w:val="0"/>
          <w:sz w:val="30"/>
          <w:szCs w:val="30"/>
        </w:rPr>
        <w:t>中共中央 国务院印发《信访工作条例》</w:t>
      </w:r>
    </w:p>
    <w:p w:rsidR="00443A72" w:rsidRPr="00443A72" w:rsidRDefault="00443A72" w:rsidP="00BF1C34">
      <w:pPr>
        <w:spacing w:line="560" w:lineRule="exact"/>
        <w:jc w:val="center"/>
        <w:rPr>
          <w:rFonts w:ascii="仿宋_GB2312" w:eastAsia="仿宋_GB2312" w:hAnsi="仿宋" w:cs="宋体"/>
          <w:iCs/>
          <w:color w:val="000000"/>
          <w:kern w:val="0"/>
          <w:sz w:val="30"/>
          <w:szCs w:val="30"/>
        </w:rPr>
      </w:pPr>
      <w:r w:rsidRPr="00443A72">
        <w:rPr>
          <w:rFonts w:ascii="仿宋_GB2312" w:eastAsia="仿宋_GB2312" w:hAnsi="仿宋" w:cs="宋体" w:hint="eastAsia"/>
          <w:iCs/>
          <w:color w:val="000000"/>
          <w:kern w:val="0"/>
          <w:sz w:val="30"/>
          <w:szCs w:val="30"/>
        </w:rPr>
        <w:t>《 人民日报 》（ 2022年04月08日   第 01 版）</w:t>
      </w:r>
    </w:p>
    <w:p w:rsidR="00443A72" w:rsidRPr="00443A72" w:rsidRDefault="00443A72" w:rsidP="00BF1C34">
      <w:pPr>
        <w:spacing w:line="560" w:lineRule="exact"/>
        <w:ind w:firstLineChars="200" w:firstLine="600"/>
        <w:rPr>
          <w:rFonts w:ascii="仿宋_GB2312" w:eastAsia="仿宋_GB2312" w:hAnsi="仿宋" w:cs="宋体"/>
          <w:iCs/>
          <w:color w:val="000000"/>
          <w:kern w:val="0"/>
          <w:sz w:val="30"/>
          <w:szCs w:val="30"/>
        </w:rPr>
      </w:pPr>
      <w:r w:rsidRPr="00443A72">
        <w:rPr>
          <w:rFonts w:ascii="仿宋_GB2312" w:eastAsia="仿宋_GB2312" w:hAnsi="仿宋" w:cs="宋体"/>
          <w:iCs/>
          <w:color w:val="000000"/>
          <w:kern w:val="0"/>
          <w:sz w:val="30"/>
          <w:szCs w:val="30"/>
        </w:rPr>
        <w:t xml:space="preserve"> </w:t>
      </w:r>
    </w:p>
    <w:p w:rsidR="00443A72" w:rsidRPr="00443A72" w:rsidRDefault="00443A72" w:rsidP="00BF1C34">
      <w:pPr>
        <w:spacing w:line="560" w:lineRule="exact"/>
        <w:ind w:firstLineChars="200" w:firstLine="600"/>
        <w:rPr>
          <w:rFonts w:ascii="仿宋_GB2312" w:eastAsia="仿宋_GB2312" w:hAnsi="仿宋" w:cs="宋体"/>
          <w:iCs/>
          <w:color w:val="000000"/>
          <w:kern w:val="0"/>
          <w:sz w:val="30"/>
          <w:szCs w:val="30"/>
        </w:rPr>
      </w:pPr>
      <w:r w:rsidRPr="00443A72">
        <w:rPr>
          <w:rFonts w:ascii="仿宋_GB2312" w:eastAsia="仿宋_GB2312" w:hAnsi="仿宋" w:cs="宋体" w:hint="eastAsia"/>
          <w:iCs/>
          <w:color w:val="000000"/>
          <w:kern w:val="0"/>
          <w:sz w:val="30"/>
          <w:szCs w:val="30"/>
        </w:rPr>
        <w:t>新华社北京4月7日电  近日，中共中央、国务院印发了《信访工作条例》（以下简称《条例》），并发出通知，要求各地区各部门认真遵照执行。</w:t>
      </w:r>
    </w:p>
    <w:p w:rsidR="00443A72" w:rsidRPr="00443A72" w:rsidRDefault="00443A72" w:rsidP="00BF1C34">
      <w:pPr>
        <w:spacing w:line="560" w:lineRule="exact"/>
        <w:ind w:firstLineChars="200" w:firstLine="600"/>
        <w:rPr>
          <w:rFonts w:ascii="仿宋_GB2312" w:eastAsia="仿宋_GB2312" w:hAnsi="仿宋" w:cs="宋体"/>
          <w:iCs/>
          <w:color w:val="000000"/>
          <w:kern w:val="0"/>
          <w:sz w:val="30"/>
          <w:szCs w:val="30"/>
        </w:rPr>
      </w:pPr>
      <w:r w:rsidRPr="00443A72">
        <w:rPr>
          <w:rFonts w:ascii="仿宋_GB2312" w:eastAsia="仿宋_GB2312" w:hAnsi="仿宋" w:cs="宋体" w:hint="eastAsia"/>
          <w:iCs/>
          <w:color w:val="000000"/>
          <w:kern w:val="0"/>
          <w:sz w:val="30"/>
          <w:szCs w:val="30"/>
        </w:rPr>
        <w:t>通知指出，信访工作是党的群众工作的重要组成部分，是了解社情民意的重要窗口。《条例》以习近平新时代中国特色社会主义思想为指导，深入贯彻习近平总书记关于加强和改进人民信访工作的重要思想，总结党长期以来领导和开展信访工作经验特</w:t>
      </w:r>
      <w:r w:rsidRPr="00443A72">
        <w:rPr>
          <w:rFonts w:ascii="仿宋_GB2312" w:eastAsia="仿宋_GB2312" w:hAnsi="仿宋" w:cs="宋体" w:hint="eastAsia"/>
          <w:iCs/>
          <w:color w:val="000000"/>
          <w:kern w:val="0"/>
          <w:sz w:val="30"/>
          <w:szCs w:val="30"/>
        </w:rPr>
        <w:lastRenderedPageBreak/>
        <w:t>别是党的十八大以来信访工作制度改革成果，坚持和加强党对信访工作的全面领导，理顺信访工作体制机制，是新时代信访工作的基本遵循。</w:t>
      </w:r>
    </w:p>
    <w:p w:rsidR="00D81A75" w:rsidRDefault="00443A72" w:rsidP="00BF1C34">
      <w:pPr>
        <w:spacing w:line="560" w:lineRule="exact"/>
        <w:ind w:firstLineChars="200" w:firstLine="600"/>
        <w:rPr>
          <w:rFonts w:ascii="仿宋_GB2312" w:eastAsia="仿宋_GB2312" w:hAnsi="仿宋" w:cs="宋体"/>
          <w:iCs/>
          <w:color w:val="000000"/>
          <w:kern w:val="0"/>
          <w:sz w:val="30"/>
          <w:szCs w:val="30"/>
        </w:rPr>
      </w:pPr>
      <w:r w:rsidRPr="00443A72">
        <w:rPr>
          <w:rFonts w:ascii="仿宋_GB2312" w:eastAsia="仿宋_GB2312" w:hAnsi="仿宋" w:cs="宋体" w:hint="eastAsia"/>
          <w:iCs/>
          <w:color w:val="000000"/>
          <w:kern w:val="0"/>
          <w:sz w:val="30"/>
          <w:szCs w:val="30"/>
        </w:rPr>
        <w:t>通知要求，各地区各部门要把握新时代信访工作原则和要求，</w:t>
      </w:r>
      <w:proofErr w:type="gramStart"/>
      <w:r w:rsidRPr="00443A72">
        <w:rPr>
          <w:rFonts w:ascii="仿宋_GB2312" w:eastAsia="仿宋_GB2312" w:hAnsi="仿宋" w:cs="宋体" w:hint="eastAsia"/>
          <w:iCs/>
          <w:color w:val="000000"/>
          <w:kern w:val="0"/>
          <w:sz w:val="30"/>
          <w:szCs w:val="30"/>
        </w:rPr>
        <w:t>践行</w:t>
      </w:r>
      <w:proofErr w:type="gramEnd"/>
      <w:r w:rsidRPr="00443A72">
        <w:rPr>
          <w:rFonts w:ascii="仿宋_GB2312" w:eastAsia="仿宋_GB2312" w:hAnsi="仿宋" w:cs="宋体" w:hint="eastAsia"/>
          <w:iCs/>
          <w:color w:val="000000"/>
          <w:kern w:val="0"/>
          <w:sz w:val="30"/>
          <w:szCs w:val="30"/>
        </w:rPr>
        <w:t>以人民为中心的发展思想，完善信访工作责任体系，把党中央关于信访工作的方针政策和决策部署落到实处。要做好《条例》实施和国务院《信访条例》按法定程序废止前的相关工作衔接，确保顺畅平稳过渡。要做好《条例》的学习培训、宣传解读和落实情况的督促检查，在全社会营造办事依法、遇事找法、解决问题用法、化解矛盾靠法的良好环境。信访工作联席会议、信访部门要牢记职责使命，坚持人民至上，强化问题导向，主动担当作为，不断提高工作能力和水平。各地区各部门在执行《条例》中的重要情况和建议，要及时报告党中央、国务院。</w:t>
      </w:r>
    </w:p>
    <w:p w:rsidR="00B6760D" w:rsidRDefault="00B6760D" w:rsidP="00BF1C34">
      <w:pPr>
        <w:spacing w:line="560" w:lineRule="exact"/>
        <w:ind w:firstLineChars="200" w:firstLine="600"/>
        <w:rPr>
          <w:rFonts w:ascii="仿宋_GB2312" w:eastAsia="仿宋_GB2312" w:hAnsi="仿宋" w:cs="宋体"/>
          <w:iCs/>
          <w:color w:val="000000"/>
          <w:kern w:val="0"/>
          <w:sz w:val="30"/>
          <w:szCs w:val="30"/>
        </w:rPr>
      </w:pPr>
      <w:r w:rsidRPr="00B6760D">
        <w:rPr>
          <w:rFonts w:ascii="仿宋_GB2312" w:eastAsia="仿宋_GB2312" w:hAnsi="仿宋" w:cs="宋体" w:hint="eastAsia"/>
          <w:iCs/>
          <w:color w:val="000000"/>
          <w:kern w:val="0"/>
          <w:sz w:val="30"/>
          <w:szCs w:val="30"/>
        </w:rPr>
        <w:t>《条例》全文</w:t>
      </w:r>
      <w:r>
        <w:rPr>
          <w:rFonts w:ascii="仿宋_GB2312" w:eastAsia="仿宋_GB2312" w:hAnsi="仿宋" w:cs="宋体" w:hint="eastAsia"/>
          <w:iCs/>
          <w:color w:val="000000"/>
          <w:kern w:val="0"/>
          <w:sz w:val="30"/>
          <w:szCs w:val="30"/>
        </w:rPr>
        <w:t>如下</w:t>
      </w:r>
      <w:r>
        <w:rPr>
          <w:rFonts w:ascii="仿宋_GB2312" w:eastAsia="仿宋_GB2312" w:hAnsi="仿宋" w:cs="宋体"/>
          <w:iCs/>
          <w:color w:val="000000"/>
          <w:kern w:val="0"/>
          <w:sz w:val="30"/>
          <w:szCs w:val="30"/>
        </w:rPr>
        <w:t>。</w:t>
      </w:r>
    </w:p>
    <w:p w:rsidR="00443A72" w:rsidRDefault="00443A72" w:rsidP="00BF1C34">
      <w:pPr>
        <w:spacing w:line="560" w:lineRule="exact"/>
        <w:jc w:val="center"/>
        <w:rPr>
          <w:rFonts w:ascii="仿宋_GB2312" w:eastAsia="仿宋_GB2312" w:hAnsi="仿宋" w:cs="宋体"/>
          <w:b/>
          <w:iCs/>
          <w:color w:val="000000"/>
          <w:kern w:val="0"/>
          <w:sz w:val="30"/>
          <w:szCs w:val="30"/>
        </w:rPr>
      </w:pPr>
    </w:p>
    <w:p w:rsidR="00D81A75" w:rsidRPr="00B6760D" w:rsidRDefault="00D81A75" w:rsidP="00BF1C34">
      <w:pPr>
        <w:spacing w:line="560" w:lineRule="exact"/>
        <w:jc w:val="center"/>
        <w:rPr>
          <w:rFonts w:ascii="仿宋_GB2312" w:eastAsia="仿宋_GB2312" w:hAnsi="仿宋" w:cs="宋体"/>
          <w:b/>
          <w:iCs/>
          <w:color w:val="000000"/>
          <w:kern w:val="0"/>
          <w:sz w:val="30"/>
          <w:szCs w:val="30"/>
        </w:rPr>
      </w:pPr>
      <w:r w:rsidRPr="00B6760D">
        <w:rPr>
          <w:rFonts w:ascii="仿宋_GB2312" w:eastAsia="仿宋_GB2312" w:hAnsi="仿宋" w:cs="宋体" w:hint="eastAsia"/>
          <w:b/>
          <w:iCs/>
          <w:color w:val="000000"/>
          <w:kern w:val="0"/>
          <w:sz w:val="30"/>
          <w:szCs w:val="30"/>
        </w:rPr>
        <w:t>信访工作条例</w:t>
      </w:r>
    </w:p>
    <w:p w:rsidR="00D81A75" w:rsidRDefault="00D81A75" w:rsidP="00BF1C34">
      <w:pPr>
        <w:spacing w:line="560" w:lineRule="exact"/>
        <w:jc w:val="center"/>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（2022年1月24日中共中央政治局会议审议批准　2022年2月25日中共中央、国务院发布）</w:t>
      </w:r>
    </w:p>
    <w:p w:rsidR="00D81A75" w:rsidRDefault="00D81A75" w:rsidP="00BF1C34">
      <w:pPr>
        <w:spacing w:line="560" w:lineRule="exact"/>
        <w:rPr>
          <w:rFonts w:ascii="仿宋_GB2312" w:eastAsia="仿宋_GB2312" w:hAnsi="仿宋" w:cs="宋体"/>
          <w:iCs/>
          <w:color w:val="000000"/>
          <w:kern w:val="0"/>
          <w:sz w:val="30"/>
          <w:szCs w:val="30"/>
        </w:rPr>
      </w:pPr>
    </w:p>
    <w:p w:rsidR="00D81A75" w:rsidRDefault="00D81A75" w:rsidP="00BF1C34">
      <w:pPr>
        <w:spacing w:line="560" w:lineRule="exact"/>
        <w:jc w:val="center"/>
        <w:rPr>
          <w:rFonts w:ascii="仿宋_GB2312" w:eastAsia="仿宋_GB2312" w:hAnsi="仿宋" w:cs="宋体"/>
          <w:b/>
          <w:iCs/>
          <w:color w:val="000000"/>
          <w:kern w:val="0"/>
          <w:sz w:val="30"/>
          <w:szCs w:val="30"/>
        </w:rPr>
      </w:pPr>
      <w:r>
        <w:rPr>
          <w:rFonts w:ascii="仿宋_GB2312" w:eastAsia="仿宋_GB2312" w:hAnsi="仿宋" w:cs="宋体" w:hint="eastAsia"/>
          <w:b/>
          <w:iCs/>
          <w:color w:val="000000"/>
          <w:kern w:val="0"/>
          <w:sz w:val="30"/>
          <w:szCs w:val="30"/>
        </w:rPr>
        <w:t>第一章　总则</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第一条</w:t>
      </w:r>
      <w:r>
        <w:rPr>
          <w:rFonts w:ascii="仿宋_GB2312" w:eastAsia="仿宋_GB2312" w:hAnsi="仿宋" w:cs="宋体" w:hint="eastAsia"/>
          <w:iCs/>
          <w:color w:val="000000"/>
          <w:kern w:val="0"/>
          <w:sz w:val="30"/>
          <w:szCs w:val="30"/>
        </w:rPr>
        <w:t xml:space="preserve">　为了坚持和加强党对信访工作的全面领导，做好新时代信访工作，保持党和政府同人民群众的密切联系，制定本条例。</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第二条</w:t>
      </w:r>
      <w:r>
        <w:rPr>
          <w:rFonts w:ascii="仿宋_GB2312" w:eastAsia="仿宋_GB2312" w:hAnsi="仿宋" w:cs="宋体" w:hint="eastAsia"/>
          <w:iCs/>
          <w:color w:val="000000"/>
          <w:kern w:val="0"/>
          <w:sz w:val="30"/>
          <w:szCs w:val="30"/>
        </w:rPr>
        <w:t xml:space="preserve">　本条例适用于各级党的机关、人大机关、行政机关、</w:t>
      </w:r>
      <w:r>
        <w:rPr>
          <w:rFonts w:ascii="仿宋_GB2312" w:eastAsia="仿宋_GB2312" w:hAnsi="仿宋" w:cs="宋体" w:hint="eastAsia"/>
          <w:iCs/>
          <w:color w:val="000000"/>
          <w:kern w:val="0"/>
          <w:sz w:val="30"/>
          <w:szCs w:val="30"/>
        </w:rPr>
        <w:lastRenderedPageBreak/>
        <w:t>政协机关、监察机关、审判机关、检察机关以及群团组织、国有企事业单位等开展信访工作。</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第三条</w:t>
      </w:r>
      <w:r>
        <w:rPr>
          <w:rFonts w:ascii="仿宋_GB2312" w:eastAsia="仿宋_GB2312" w:hAnsi="仿宋" w:cs="宋体" w:hint="eastAsia"/>
          <w:iCs/>
          <w:color w:val="000000"/>
          <w:kern w:val="0"/>
          <w:sz w:val="30"/>
          <w:szCs w:val="30"/>
        </w:rPr>
        <w:t xml:space="preserve">　信访工作是党的群众工作的重要组成部分，是党和政府了解民情、集中民智、维护民利、凝聚民心的一项重要工作，是各级机关、单位及其领导干部、工作人员接受群众监督、改进工作作风的重要途径。</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第四条</w:t>
      </w:r>
      <w:r>
        <w:rPr>
          <w:rFonts w:ascii="仿宋_GB2312" w:eastAsia="仿宋_GB2312" w:hAnsi="仿宋" w:cs="宋体" w:hint="eastAsia"/>
          <w:iCs/>
          <w:color w:val="000000"/>
          <w:kern w:val="0"/>
          <w:sz w:val="30"/>
          <w:szCs w:val="30"/>
        </w:rPr>
        <w:t xml:space="preserve">　信访工作坚持以马克思列宁主义、毛泽东思想、邓小平理论、“三个代表”重要思想、科学发展观、习近平新时代中国特色社会主义思想为指导，贯彻落</w:t>
      </w:r>
      <w:proofErr w:type="gramStart"/>
      <w:r>
        <w:rPr>
          <w:rFonts w:ascii="仿宋_GB2312" w:eastAsia="仿宋_GB2312" w:hAnsi="仿宋" w:cs="宋体" w:hint="eastAsia"/>
          <w:iCs/>
          <w:color w:val="000000"/>
          <w:kern w:val="0"/>
          <w:sz w:val="30"/>
          <w:szCs w:val="30"/>
        </w:rPr>
        <w:t>实习近</w:t>
      </w:r>
      <w:proofErr w:type="gramEnd"/>
      <w:r>
        <w:rPr>
          <w:rFonts w:ascii="仿宋_GB2312" w:eastAsia="仿宋_GB2312" w:hAnsi="仿宋" w:cs="宋体" w:hint="eastAsia"/>
          <w:iCs/>
          <w:color w:val="000000"/>
          <w:kern w:val="0"/>
          <w:sz w:val="30"/>
          <w:szCs w:val="30"/>
        </w:rPr>
        <w:t>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第五条</w:t>
      </w:r>
      <w:r>
        <w:rPr>
          <w:rFonts w:ascii="仿宋_GB2312" w:eastAsia="仿宋_GB2312" w:hAnsi="仿宋" w:cs="宋体" w:hint="eastAsia"/>
          <w:iCs/>
          <w:color w:val="000000"/>
          <w:kern w:val="0"/>
          <w:sz w:val="30"/>
          <w:szCs w:val="30"/>
        </w:rPr>
        <w:t xml:space="preserve">　信访工作应当遵循下列原则：</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（一）坚持党的全面领导。把党的领导贯彻到信访工作各方面和全过程，确保正确政治方向。</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（二）坚持以人民为中心。</w:t>
      </w:r>
      <w:proofErr w:type="gramStart"/>
      <w:r>
        <w:rPr>
          <w:rFonts w:ascii="仿宋_GB2312" w:eastAsia="仿宋_GB2312" w:hAnsi="仿宋" w:cs="宋体" w:hint="eastAsia"/>
          <w:iCs/>
          <w:color w:val="000000"/>
          <w:kern w:val="0"/>
          <w:sz w:val="30"/>
          <w:szCs w:val="30"/>
        </w:rPr>
        <w:t>践行</w:t>
      </w:r>
      <w:proofErr w:type="gramEnd"/>
      <w:r>
        <w:rPr>
          <w:rFonts w:ascii="仿宋_GB2312" w:eastAsia="仿宋_GB2312" w:hAnsi="仿宋" w:cs="宋体" w:hint="eastAsia"/>
          <w:iCs/>
          <w:color w:val="000000"/>
          <w:kern w:val="0"/>
          <w:sz w:val="30"/>
          <w:szCs w:val="30"/>
        </w:rPr>
        <w:t>党的群众路线，倾听群众呼声，关心群众疾苦，千方百计为群众排忧解难。</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（三）坚持落实信访工作责任。党政同责、一岗双责，属地管理、分级负责，谁主管、谁负责。</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（四）坚持依法按政策解决问题。将信访纳入法治化轨道，依法维护群众权益、规范信访秩序。</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（五）坚持源头治理化解矛盾。多</w:t>
      </w:r>
      <w:proofErr w:type="gramStart"/>
      <w:r>
        <w:rPr>
          <w:rFonts w:ascii="仿宋_GB2312" w:eastAsia="仿宋_GB2312" w:hAnsi="仿宋" w:cs="宋体" w:hint="eastAsia"/>
          <w:iCs/>
          <w:color w:val="000000"/>
          <w:kern w:val="0"/>
          <w:sz w:val="30"/>
          <w:szCs w:val="30"/>
        </w:rPr>
        <w:t>措</w:t>
      </w:r>
      <w:proofErr w:type="gramEnd"/>
      <w:r>
        <w:rPr>
          <w:rFonts w:ascii="仿宋_GB2312" w:eastAsia="仿宋_GB2312" w:hAnsi="仿宋" w:cs="宋体" w:hint="eastAsia"/>
          <w:iCs/>
          <w:color w:val="000000"/>
          <w:kern w:val="0"/>
          <w:sz w:val="30"/>
          <w:szCs w:val="30"/>
        </w:rPr>
        <w:t>并举、综合施策，着力</w:t>
      </w:r>
      <w:r>
        <w:rPr>
          <w:rFonts w:ascii="仿宋_GB2312" w:eastAsia="仿宋_GB2312" w:hAnsi="仿宋" w:cs="宋体" w:hint="eastAsia"/>
          <w:iCs/>
          <w:color w:val="000000"/>
          <w:kern w:val="0"/>
          <w:sz w:val="30"/>
          <w:szCs w:val="30"/>
        </w:rPr>
        <w:lastRenderedPageBreak/>
        <w:t>点放在源头预防和前端化解，把可能引发信访问题的矛盾纠纷化解在基层、化解在萌芽状态。</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第六条</w:t>
      </w:r>
      <w:r>
        <w:rPr>
          <w:rFonts w:ascii="仿宋_GB2312" w:eastAsia="仿宋_GB2312" w:hAnsi="仿宋" w:cs="宋体" w:hint="eastAsia"/>
          <w:iCs/>
          <w:color w:val="000000"/>
          <w:kern w:val="0"/>
          <w:sz w:val="30"/>
          <w:szCs w:val="30"/>
        </w:rPr>
        <w:t xml:space="preserve">　各级机关、单位应当畅通信访渠道，做好信访工作，认真处理信访事项，倾听人民群众建议、意见和要求，接受人民群众监督，为人民群众服务。</w:t>
      </w:r>
    </w:p>
    <w:p w:rsidR="00D81A75" w:rsidRDefault="00D81A75" w:rsidP="00BF1C34">
      <w:pPr>
        <w:spacing w:line="560" w:lineRule="exact"/>
        <w:jc w:val="center"/>
        <w:rPr>
          <w:rFonts w:ascii="仿宋_GB2312" w:eastAsia="仿宋_GB2312" w:hAnsi="仿宋" w:cs="宋体"/>
          <w:b/>
          <w:iCs/>
          <w:color w:val="000000"/>
          <w:kern w:val="0"/>
          <w:sz w:val="30"/>
          <w:szCs w:val="30"/>
        </w:rPr>
      </w:pPr>
      <w:r>
        <w:rPr>
          <w:rFonts w:ascii="仿宋_GB2312" w:eastAsia="仿宋_GB2312" w:hAnsi="仿宋" w:cs="宋体" w:hint="eastAsia"/>
          <w:b/>
          <w:iCs/>
          <w:color w:val="000000"/>
          <w:kern w:val="0"/>
          <w:sz w:val="30"/>
          <w:szCs w:val="30"/>
        </w:rPr>
        <w:t>第二章　信访工作体制</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第七条</w:t>
      </w:r>
      <w:r>
        <w:rPr>
          <w:rFonts w:ascii="仿宋_GB2312" w:eastAsia="仿宋_GB2312" w:hAnsi="仿宋" w:cs="宋体" w:hint="eastAsia"/>
          <w:iCs/>
          <w:color w:val="000000"/>
          <w:kern w:val="0"/>
          <w:sz w:val="30"/>
          <w:szCs w:val="30"/>
        </w:rPr>
        <w:t xml:space="preserve">　坚持和加强党对信访工作的全面领导，构建党委统一领导、政府组织落实、信访工作联席会议协调、信访部门推动、各方齐抓共管的信访工作格局。</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第八条</w:t>
      </w:r>
      <w:r>
        <w:rPr>
          <w:rFonts w:ascii="仿宋_GB2312" w:eastAsia="仿宋_GB2312" w:hAnsi="仿宋" w:cs="宋体" w:hint="eastAsia"/>
          <w:iCs/>
          <w:color w:val="000000"/>
          <w:kern w:val="0"/>
          <w:sz w:val="30"/>
          <w:szCs w:val="30"/>
        </w:rPr>
        <w:t xml:space="preserve">　党中央加强对信访工作的统一领导：</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（一）强化政治引领，确立信访工作的政治方向和政治原则，严明政治纪律和政治规矩；</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（二）制定信访工作方针政策，研究部署信访工作中事关党和国家工作大局、社会和谐稳定、群众权益保障的重大改革措施；</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（三）领导建设一支对党忠诚可靠、恪守为民之责、善做群众工作的高素质专业化信访工作队伍，为信访工作提供组织保证。</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第九条</w:t>
      </w:r>
      <w:r>
        <w:rPr>
          <w:rFonts w:ascii="仿宋_GB2312" w:eastAsia="仿宋_GB2312" w:hAnsi="仿宋" w:cs="宋体" w:hint="eastAsia"/>
          <w:iCs/>
          <w:color w:val="000000"/>
          <w:kern w:val="0"/>
          <w:sz w:val="30"/>
          <w:szCs w:val="30"/>
        </w:rPr>
        <w:t xml:space="preserve">　地方党委领导本地区信访工作，贯彻落实党中央关于信访工作的方针政策和决策部署，执行上级党组织关于信访工作的部署要求，统筹信访工作责任体系构建，支持和督促下级党组织做好信访工作。</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地方党委常委会应当定期听取信访工作汇报，分析形势，部署任务，研究重大事项，解决突出问题。</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第十条</w:t>
      </w:r>
      <w:r>
        <w:rPr>
          <w:rFonts w:ascii="仿宋_GB2312" w:eastAsia="仿宋_GB2312" w:hAnsi="仿宋" w:cs="宋体" w:hint="eastAsia"/>
          <w:iCs/>
          <w:color w:val="000000"/>
          <w:kern w:val="0"/>
          <w:sz w:val="30"/>
          <w:szCs w:val="30"/>
        </w:rPr>
        <w:t xml:space="preserve">　各级政府贯彻落实上级党委和政府以及本级党委关于信访工作的部署要求，科学民主决策、依法履行职责，组织</w:t>
      </w:r>
      <w:r>
        <w:rPr>
          <w:rFonts w:ascii="仿宋_GB2312" w:eastAsia="仿宋_GB2312" w:hAnsi="仿宋" w:cs="宋体" w:hint="eastAsia"/>
          <w:iCs/>
          <w:color w:val="000000"/>
          <w:kern w:val="0"/>
          <w:sz w:val="30"/>
          <w:szCs w:val="30"/>
        </w:rPr>
        <w:lastRenderedPageBreak/>
        <w:t>各方力量加强矛盾纠纷排查化解，及时妥善处理信访事项，研究解决政策性、群体性信访突出问题和疑难复杂信访问题。</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第十一条</w:t>
      </w:r>
      <w:r>
        <w:rPr>
          <w:rFonts w:ascii="仿宋_GB2312" w:eastAsia="仿宋_GB2312" w:hAnsi="仿宋" w:cs="宋体" w:hint="eastAsia"/>
          <w:iCs/>
          <w:color w:val="000000"/>
          <w:kern w:val="0"/>
          <w:sz w:val="30"/>
          <w:szCs w:val="30"/>
        </w:rPr>
        <w:t xml:space="preserve">　中央信访工作联席会议在党中央、国务院领导下，负责全国信访工作的统筹协调、整体推进、督促落实，履行下列职责：</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（一）研究分析全国信访形势，为中央决策提供参考；</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（二）督促落实党中央关于信访工作的方针政策和决策部署；</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（三）研究信访制度改革和信访法治化建设重大问题和事项；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（四）研究部署重点工作任务，协调指导解决具有普遍性的信访突出问题；</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（五）领导组织信访工作责任制落实、督导考核等工作；</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（六）指导地方各级信访工作联席会议工作；</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（七）承担党中央、国务院交办的其他事项。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第十二条</w:t>
      </w:r>
      <w:r>
        <w:rPr>
          <w:rFonts w:ascii="仿宋_GB2312" w:eastAsia="仿宋_GB2312" w:hAnsi="仿宋" w:cs="宋体" w:hint="eastAsia"/>
          <w:iCs/>
          <w:color w:val="000000"/>
          <w:kern w:val="0"/>
          <w:sz w:val="30"/>
          <w:szCs w:val="30"/>
        </w:rPr>
        <w:t xml:space="preserve">　中央信访工作联席会议根据工作需要召开全体会议或者工作会议。研究涉及信访工作改革发展的重大问题和重要信访事项的处理意见，应当及时向党中央、国务院请示报告。</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中央信访工作联席会议各成员单位应当落实联席会议确定的工作任务和议定事项，及时报送落实情况；及时将本领域重大敏感信访问题提请联席会议研究。</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第十三条</w:t>
      </w:r>
      <w:r>
        <w:rPr>
          <w:rFonts w:ascii="仿宋_GB2312" w:eastAsia="仿宋_GB2312" w:hAnsi="仿宋" w:cs="宋体" w:hint="eastAsia"/>
          <w:iCs/>
          <w:color w:val="000000"/>
          <w:kern w:val="0"/>
          <w:sz w:val="30"/>
          <w:szCs w:val="30"/>
        </w:rPr>
        <w:t xml:space="preserve">　地方各级信访工作联席会议在本级党委和政府</w:t>
      </w:r>
      <w:r>
        <w:rPr>
          <w:rFonts w:ascii="仿宋_GB2312" w:eastAsia="仿宋_GB2312" w:hAnsi="仿宋" w:cs="宋体" w:hint="eastAsia"/>
          <w:iCs/>
          <w:color w:val="000000"/>
          <w:kern w:val="0"/>
          <w:sz w:val="30"/>
          <w:szCs w:val="30"/>
        </w:rPr>
        <w:lastRenderedPageBreak/>
        <w:t>领导下，负责本地区信访工作的统筹协调、整体推进、督促落实，协调处理发生在本地区的重要信访问题，指导下级信访工作联席会议工作。联席会议召集人一般由党委和政府负责同志担任。</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地方党委和政府应当根据信访工作形势任务，及时调整成员单位，健全规章制度，建立健全信访信息分析</w:t>
      </w:r>
      <w:proofErr w:type="gramStart"/>
      <w:r>
        <w:rPr>
          <w:rFonts w:ascii="仿宋_GB2312" w:eastAsia="仿宋_GB2312" w:hAnsi="仿宋" w:cs="宋体" w:hint="eastAsia"/>
          <w:iCs/>
          <w:color w:val="000000"/>
          <w:kern w:val="0"/>
          <w:sz w:val="30"/>
          <w:szCs w:val="30"/>
        </w:rPr>
        <w:t>研</w:t>
      </w:r>
      <w:proofErr w:type="gramEnd"/>
      <w:r>
        <w:rPr>
          <w:rFonts w:ascii="仿宋_GB2312" w:eastAsia="仿宋_GB2312" w:hAnsi="仿宋" w:cs="宋体" w:hint="eastAsia"/>
          <w:iCs/>
          <w:color w:val="000000"/>
          <w:kern w:val="0"/>
          <w:sz w:val="30"/>
          <w:szCs w:val="30"/>
        </w:rPr>
        <w:t>判、重大信访问题协调处理、联合督查等工作机制，提升联席会议工作的科学化、制度化、规范化水平。</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根据工作需要，乡镇党委和政府、街道党工委和办事处可以建立信访工作联席会议机制，或者明确党政联席会定期研究本地区信访工作，协调处理发生在本地区的重要信访问题。</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第十四条</w:t>
      </w:r>
      <w:r>
        <w:rPr>
          <w:rFonts w:ascii="仿宋_GB2312" w:eastAsia="仿宋_GB2312" w:hAnsi="仿宋" w:cs="宋体" w:hint="eastAsia"/>
          <w:iCs/>
          <w:color w:val="000000"/>
          <w:kern w:val="0"/>
          <w:sz w:val="30"/>
          <w:szCs w:val="30"/>
        </w:rPr>
        <w:t xml:space="preserve">　各级党委和政府信访部门是开展信访工作的专门机构，履行下列职责：</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（一）受理、转送、交办信访事项；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（二）协调解决重要信访问题；</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（三）督促检查重要信访事项的处理和落实；</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（四）综合反映信访信息，分析</w:t>
      </w:r>
      <w:proofErr w:type="gramStart"/>
      <w:r>
        <w:rPr>
          <w:rFonts w:ascii="仿宋_GB2312" w:eastAsia="仿宋_GB2312" w:hAnsi="仿宋" w:cs="宋体" w:hint="eastAsia"/>
          <w:iCs/>
          <w:color w:val="000000"/>
          <w:kern w:val="0"/>
          <w:sz w:val="30"/>
          <w:szCs w:val="30"/>
        </w:rPr>
        <w:t>研</w:t>
      </w:r>
      <w:proofErr w:type="gramEnd"/>
      <w:r>
        <w:rPr>
          <w:rFonts w:ascii="仿宋_GB2312" w:eastAsia="仿宋_GB2312" w:hAnsi="仿宋" w:cs="宋体" w:hint="eastAsia"/>
          <w:iCs/>
          <w:color w:val="000000"/>
          <w:kern w:val="0"/>
          <w:sz w:val="30"/>
          <w:szCs w:val="30"/>
        </w:rPr>
        <w:t>判信访形势，为党委和政府提供决策参考；</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（五）指导本级其他机关、单位和下级的信访工作；</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（六）提出改进工作、完善政策和追究责任的建议；</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（七）承担本级党委和政府交办的其他事项。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各级党委和政府信访部门以外的其他机关、单位应当根据信访工作形势任务，明确负责信访工作的机构或者人员，参照党委和政府信访部门职责，明确相应的职责。</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第十五条</w:t>
      </w:r>
      <w:r>
        <w:rPr>
          <w:rFonts w:ascii="仿宋_GB2312" w:eastAsia="仿宋_GB2312" w:hAnsi="仿宋" w:cs="宋体" w:hint="eastAsia"/>
          <w:iCs/>
          <w:color w:val="000000"/>
          <w:kern w:val="0"/>
          <w:sz w:val="30"/>
          <w:szCs w:val="30"/>
        </w:rPr>
        <w:t xml:space="preserve">　各级党委和政府以外的其他机关、单位应当做好</w:t>
      </w:r>
      <w:r>
        <w:rPr>
          <w:rFonts w:ascii="仿宋_GB2312" w:eastAsia="仿宋_GB2312" w:hAnsi="仿宋" w:cs="宋体" w:hint="eastAsia"/>
          <w:iCs/>
          <w:color w:val="000000"/>
          <w:kern w:val="0"/>
          <w:sz w:val="30"/>
          <w:szCs w:val="30"/>
        </w:rPr>
        <w:lastRenderedPageBreak/>
        <w:t>各自职责范围内的信访工作，按照规定及时受理办理信访事项，预防和化解政策性、群体性信访问题，加强对下级机关、单位信访工作的指导。</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各级机关、单位应当拓宽社会力量参与信访工作的制度化渠道，发挥群团组织、社会组织和“两代表</w:t>
      </w:r>
      <w:proofErr w:type="gramStart"/>
      <w:r>
        <w:rPr>
          <w:rFonts w:ascii="仿宋_GB2312" w:eastAsia="仿宋_GB2312" w:hAnsi="仿宋" w:cs="宋体" w:hint="eastAsia"/>
          <w:iCs/>
          <w:color w:val="000000"/>
          <w:kern w:val="0"/>
          <w:sz w:val="30"/>
          <w:szCs w:val="30"/>
        </w:rPr>
        <w:t>一</w:t>
      </w:r>
      <w:proofErr w:type="gramEnd"/>
      <w:r>
        <w:rPr>
          <w:rFonts w:ascii="仿宋_GB2312" w:eastAsia="仿宋_GB2312" w:hAnsi="仿宋" w:cs="宋体" w:hint="eastAsia"/>
          <w:iCs/>
          <w:color w:val="000000"/>
          <w:kern w:val="0"/>
          <w:sz w:val="30"/>
          <w:szCs w:val="30"/>
        </w:rPr>
        <w:t>委员”、社会工作者等作用，反映群众意见和要求，引导群众依法理性反映诉求、维护权益，推动矛盾纠纷及时有效化解。</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第十六条</w:t>
      </w:r>
      <w:r>
        <w:rPr>
          <w:rFonts w:ascii="仿宋_GB2312" w:eastAsia="仿宋_GB2312" w:hAnsi="仿宋" w:cs="宋体" w:hint="eastAsia"/>
          <w:iCs/>
          <w:color w:val="000000"/>
          <w:kern w:val="0"/>
          <w:sz w:val="30"/>
          <w:szCs w:val="30"/>
        </w:rPr>
        <w:t xml:space="preserve">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各级党校（行政学院）应当将信访工作作为党性教育内容纳入教学培训，加强干部教育培训。</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各级机关、单位应当建立健全年轻干部和新录用干部到信访工作岗位锻炼制度。</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各级党委和政府应当为信访工作提供必要的支持和保障，所需经费列入本级预算。</w:t>
      </w:r>
    </w:p>
    <w:p w:rsidR="00D81A75" w:rsidRDefault="00D81A75" w:rsidP="00BF1C34">
      <w:pPr>
        <w:spacing w:line="560" w:lineRule="exact"/>
        <w:jc w:val="center"/>
        <w:rPr>
          <w:rFonts w:ascii="仿宋_GB2312" w:eastAsia="仿宋_GB2312" w:hAnsi="仿宋" w:cs="宋体"/>
          <w:b/>
          <w:iCs/>
          <w:color w:val="000000"/>
          <w:kern w:val="0"/>
          <w:sz w:val="30"/>
          <w:szCs w:val="30"/>
        </w:rPr>
      </w:pPr>
      <w:r>
        <w:rPr>
          <w:rFonts w:ascii="仿宋_GB2312" w:eastAsia="仿宋_GB2312" w:hAnsi="仿宋" w:cs="宋体" w:hint="eastAsia"/>
          <w:b/>
          <w:iCs/>
          <w:color w:val="000000"/>
          <w:kern w:val="0"/>
          <w:sz w:val="30"/>
          <w:szCs w:val="30"/>
        </w:rPr>
        <w:t>第三章　信访事项的提出和受理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第十七条</w:t>
      </w:r>
      <w:r>
        <w:rPr>
          <w:rFonts w:ascii="仿宋_GB2312" w:eastAsia="仿宋_GB2312" w:hAnsi="仿宋" w:cs="宋体" w:hint="eastAsia"/>
          <w:iCs/>
          <w:color w:val="000000"/>
          <w:kern w:val="0"/>
          <w:sz w:val="30"/>
          <w:szCs w:val="30"/>
        </w:rPr>
        <w:t xml:space="preserve">　公民、法人或者其他组织可以采用信息网络、书</w:t>
      </w:r>
      <w:r>
        <w:rPr>
          <w:rFonts w:ascii="仿宋_GB2312" w:eastAsia="仿宋_GB2312" w:hAnsi="仿宋" w:cs="宋体" w:hint="eastAsia"/>
          <w:iCs/>
          <w:color w:val="000000"/>
          <w:kern w:val="0"/>
          <w:sz w:val="30"/>
          <w:szCs w:val="30"/>
        </w:rPr>
        <w:lastRenderedPageBreak/>
        <w:t>信、电话、传真、走访等形式，向各级机关、单位反映情况，提出建议、意见或者投诉请求，有关机关、单位应当依规依法处理。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采用前款规定的形式，反映情况，提出建议、意见或者投诉请求的公民、法人或者其他组织，称信访人。</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第十八条</w:t>
      </w:r>
      <w:r>
        <w:rPr>
          <w:rFonts w:ascii="仿宋_GB2312" w:eastAsia="仿宋_GB2312" w:hAnsi="仿宋" w:cs="宋体" w:hint="eastAsia"/>
          <w:iCs/>
          <w:color w:val="000000"/>
          <w:kern w:val="0"/>
          <w:sz w:val="30"/>
          <w:szCs w:val="30"/>
        </w:rPr>
        <w:t xml:space="preserve">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各级机关、单位领导干部应当阅办群众来信和网上信访、定期接待群众来访、定期下访，包案化解群众反映强烈的突出问题。</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市、县级党委和政府应当建立和完善联合接访工作机制，根据工作需要组织有关机关、单位联合接待，一站</w:t>
      </w:r>
      <w:proofErr w:type="gramStart"/>
      <w:r>
        <w:rPr>
          <w:rFonts w:ascii="仿宋_GB2312" w:eastAsia="仿宋_GB2312" w:hAnsi="仿宋" w:cs="宋体" w:hint="eastAsia"/>
          <w:iCs/>
          <w:color w:val="000000"/>
          <w:kern w:val="0"/>
          <w:sz w:val="30"/>
          <w:szCs w:val="30"/>
        </w:rPr>
        <w:t>式解决</w:t>
      </w:r>
      <w:proofErr w:type="gramEnd"/>
      <w:r>
        <w:rPr>
          <w:rFonts w:ascii="仿宋_GB2312" w:eastAsia="仿宋_GB2312" w:hAnsi="仿宋" w:cs="宋体" w:hint="eastAsia"/>
          <w:iCs/>
          <w:color w:val="000000"/>
          <w:kern w:val="0"/>
          <w:sz w:val="30"/>
          <w:szCs w:val="30"/>
        </w:rPr>
        <w:t>信访问题。</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任何组织和个人不得打击报复信访人。</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第十九条</w:t>
      </w:r>
      <w:r>
        <w:rPr>
          <w:rFonts w:ascii="仿宋_GB2312" w:eastAsia="仿宋_GB2312" w:hAnsi="仿宋" w:cs="宋体" w:hint="eastAsia"/>
          <w:iCs/>
          <w:color w:val="000000"/>
          <w:kern w:val="0"/>
          <w:sz w:val="30"/>
          <w:szCs w:val="30"/>
        </w:rPr>
        <w:t xml:space="preserve">　信访人一般应当采用书面形式提出信访事项，并载明其姓名（名称）、住址和请求、事实、理由。对采用口头形式提出的信访事项，有关机关、单位应当如实记录。</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信访人提出信访事项，应当客观真实，对其所提供材料内容的真实性负责，不得捏造、歪曲事实，不得诬告、陷害他人。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信访事项已经受理或者正在办理的，信访人在规定期限内向受理、办理机关、单位的上级机关、单位又提出同一信访事项的，上级机关、单位不予受理。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第二十条</w:t>
      </w:r>
      <w:r>
        <w:rPr>
          <w:rFonts w:ascii="仿宋_GB2312" w:eastAsia="仿宋_GB2312" w:hAnsi="仿宋" w:cs="宋体" w:hint="eastAsia"/>
          <w:iCs/>
          <w:color w:val="000000"/>
          <w:kern w:val="0"/>
          <w:sz w:val="30"/>
          <w:szCs w:val="30"/>
        </w:rPr>
        <w:t xml:space="preserve">　信访人采用走访形式提出信访事项的，应当到有权处理的本级或者上一级机关、单位设立或者指定的接待场所提</w:t>
      </w:r>
      <w:r>
        <w:rPr>
          <w:rFonts w:ascii="仿宋_GB2312" w:eastAsia="仿宋_GB2312" w:hAnsi="仿宋" w:cs="宋体" w:hint="eastAsia"/>
          <w:iCs/>
          <w:color w:val="000000"/>
          <w:kern w:val="0"/>
          <w:sz w:val="30"/>
          <w:szCs w:val="30"/>
        </w:rPr>
        <w:lastRenderedPageBreak/>
        <w:t>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信访人采用走访形式提出涉及诉讼权利救济的信访事项，应当按照法律法规规定的程序向有关政法部门提出。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多人采用走访形式提出共同的信访事项的，应当推选代表，代表人数不得超过5人。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各级机关、单位应当落实属地责任，认真接待处理群众来访，把问题解决在当地，引导信访人就地反映问题。</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第二十一条</w:t>
      </w:r>
      <w:r>
        <w:rPr>
          <w:rFonts w:ascii="仿宋_GB2312" w:eastAsia="仿宋_GB2312" w:hAnsi="仿宋" w:cs="宋体" w:hint="eastAsia"/>
          <w:iCs/>
          <w:color w:val="000000"/>
          <w:kern w:val="0"/>
          <w:sz w:val="30"/>
          <w:szCs w:val="30"/>
        </w:rPr>
        <w:t xml:space="preserve">　各级党委和政府应当加强信访工作信息化、智能化建设，依规依法有序推进信访信息系统互联互通、信息共享。</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各级机关、单位应当及时将信访事项录入信访信息系统，使网上信访、来信、来访、来电在网上流转，方便信访人查询、评价信访事项办理情况。</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第二十二条</w:t>
      </w:r>
      <w:r>
        <w:rPr>
          <w:rFonts w:ascii="仿宋_GB2312" w:eastAsia="仿宋_GB2312" w:hAnsi="仿宋" w:cs="宋体" w:hint="eastAsia"/>
          <w:iCs/>
          <w:color w:val="000000"/>
          <w:kern w:val="0"/>
          <w:sz w:val="30"/>
          <w:szCs w:val="30"/>
        </w:rPr>
        <w:t xml:space="preserve">　各级党委和政府信访部门收到信访事项，应当予以登记，并区分情况，在15日内分别按照下列方式处理：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（一）对依照职责属于本级机关、单位或者其工作部门处理决定的，应当转送有权处理的机关、单位；情况重大、紧急的，应当及时提出建议，报请本级党委和政府决定。</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（二）涉及下级机关、单位或者其工作人员的，按照“属地管理、分级负责，谁主管、谁负责”的原则，转送有权处理的机关、单位。</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（三）对转送信访事项中的重要情况需要反馈办理结果的，可以交由有权处理的机关、单位办理，要求其在指定办理期限内反馈结果，提交办结报告。</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各级党委和政府信访部门对收到的涉法涉诉信件，应当转送</w:t>
      </w:r>
      <w:r>
        <w:rPr>
          <w:rFonts w:ascii="仿宋_GB2312" w:eastAsia="仿宋_GB2312" w:hAnsi="仿宋" w:cs="宋体" w:hint="eastAsia"/>
          <w:iCs/>
          <w:color w:val="000000"/>
          <w:kern w:val="0"/>
          <w:sz w:val="30"/>
          <w:szCs w:val="30"/>
        </w:rPr>
        <w:lastRenderedPageBreak/>
        <w:t>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第二十三条</w:t>
      </w:r>
      <w:r>
        <w:rPr>
          <w:rFonts w:ascii="仿宋_GB2312" w:eastAsia="仿宋_GB2312" w:hAnsi="仿宋" w:cs="宋体" w:hint="eastAsia"/>
          <w:iCs/>
          <w:color w:val="000000"/>
          <w:kern w:val="0"/>
          <w:sz w:val="30"/>
          <w:szCs w:val="30"/>
        </w:rPr>
        <w:t xml:space="preserve">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对信访人直接提出的信访事项，有关机关、单位能够当场告知的，应当当场书面告知；不能当场告知的，应当自收到信访事项之日起15日内书面告知信访人，但信访人的姓名（名称）、住址不清的除外。</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政法部门处理涉及诉讼权利救济事项、纪检监察机关处理检举控告事项的告知按照有关规定执行。</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lastRenderedPageBreak/>
        <w:t>第二十四条</w:t>
      </w:r>
      <w:r>
        <w:rPr>
          <w:rFonts w:ascii="仿宋_GB2312" w:eastAsia="仿宋_GB2312" w:hAnsi="仿宋" w:cs="宋体" w:hint="eastAsia"/>
          <w:iCs/>
          <w:color w:val="000000"/>
          <w:kern w:val="0"/>
          <w:sz w:val="30"/>
          <w:szCs w:val="30"/>
        </w:rPr>
        <w:t xml:space="preserve">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应当对信访事项</w:t>
      </w:r>
      <w:proofErr w:type="gramStart"/>
      <w:r>
        <w:rPr>
          <w:rFonts w:ascii="仿宋_GB2312" w:eastAsia="仿宋_GB2312" w:hAnsi="仿宋" w:cs="宋体" w:hint="eastAsia"/>
          <w:iCs/>
          <w:color w:val="000000"/>
          <w:kern w:val="0"/>
          <w:sz w:val="30"/>
          <w:szCs w:val="30"/>
        </w:rPr>
        <w:t>作出</w:t>
      </w:r>
      <w:proofErr w:type="gramEnd"/>
      <w:r>
        <w:rPr>
          <w:rFonts w:ascii="仿宋_GB2312" w:eastAsia="仿宋_GB2312" w:hAnsi="仿宋" w:cs="宋体" w:hint="eastAsia"/>
          <w:iCs/>
          <w:color w:val="000000"/>
          <w:kern w:val="0"/>
          <w:sz w:val="30"/>
          <w:szCs w:val="30"/>
        </w:rPr>
        <w:t>处理的机关、单位分立、合并、撤销的，由继续行使其职权的机关、单位受理；职责不清的，由本级党委和政府或者其指定的机关、单位受理。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第二十五条</w:t>
      </w:r>
      <w:r>
        <w:rPr>
          <w:rFonts w:ascii="仿宋_GB2312" w:eastAsia="仿宋_GB2312" w:hAnsi="仿宋" w:cs="宋体" w:hint="eastAsia"/>
          <w:iCs/>
          <w:color w:val="000000"/>
          <w:kern w:val="0"/>
          <w:sz w:val="30"/>
          <w:szCs w:val="30"/>
        </w:rPr>
        <w:t xml:space="preserve">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地方各级党委和政府信访部门接到重大、紧急信访事项和信访信息，应当向上一级信访部门报告，同时报告国家信访局。</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第二十六条</w:t>
      </w:r>
      <w:r>
        <w:rPr>
          <w:rFonts w:ascii="仿宋_GB2312" w:eastAsia="仿宋_GB2312" w:hAnsi="仿宋" w:cs="宋体" w:hint="eastAsia"/>
          <w:iCs/>
          <w:color w:val="000000"/>
          <w:kern w:val="0"/>
          <w:sz w:val="30"/>
          <w:szCs w:val="30"/>
        </w:rPr>
        <w:t xml:space="preserve">　信访人在信访过程中应当遵守法律、法规，不得损害国家、社会、集体的利益和其他公民的合法权利，自觉维护社会公共秩序和信访秩序，不得有下列行为：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（一）在机关、单位办公场所周围、公共场所非法聚集，围堵、冲击机关、单位，拦截公务车辆，或者堵塞、阻断交通；</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（二）携带危险物品、管制器具；</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（三）侮辱、殴打、威胁机关、单位工作人员，非法限制他人人身自由，或者毁坏财物；</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（四）在信访接待场所滞留、滋事，或者将生活不能自理的人弃留在信访接待场所；</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（五）煽动、串联、胁迫、以财物诱使、幕后操纵他人信访，</w:t>
      </w:r>
      <w:r>
        <w:rPr>
          <w:rFonts w:ascii="仿宋_GB2312" w:eastAsia="仿宋_GB2312" w:hAnsi="仿宋" w:cs="宋体" w:hint="eastAsia"/>
          <w:iCs/>
          <w:color w:val="000000"/>
          <w:kern w:val="0"/>
          <w:sz w:val="30"/>
          <w:szCs w:val="30"/>
        </w:rPr>
        <w:lastRenderedPageBreak/>
        <w:t>或者以信访为名借机敛财；</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（六）其他扰乱公共秩序、妨害国家和公共安全的行为。</w:t>
      </w:r>
    </w:p>
    <w:p w:rsidR="00D81A75" w:rsidRDefault="00D81A75" w:rsidP="00BF1C34">
      <w:pPr>
        <w:spacing w:line="560" w:lineRule="exact"/>
        <w:jc w:val="center"/>
        <w:rPr>
          <w:rFonts w:ascii="仿宋_GB2312" w:eastAsia="仿宋_GB2312" w:hAnsi="仿宋" w:cs="宋体"/>
          <w:b/>
          <w:iCs/>
          <w:color w:val="000000"/>
          <w:kern w:val="0"/>
          <w:sz w:val="30"/>
          <w:szCs w:val="30"/>
        </w:rPr>
      </w:pPr>
      <w:r>
        <w:rPr>
          <w:rFonts w:ascii="仿宋_GB2312" w:eastAsia="仿宋_GB2312" w:hAnsi="仿宋" w:cs="宋体" w:hint="eastAsia"/>
          <w:b/>
          <w:iCs/>
          <w:color w:val="000000"/>
          <w:kern w:val="0"/>
          <w:sz w:val="30"/>
          <w:szCs w:val="30"/>
        </w:rPr>
        <w:t>第四章　信访事项的办理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第二十七条</w:t>
      </w:r>
      <w:r>
        <w:rPr>
          <w:rFonts w:ascii="仿宋_GB2312" w:eastAsia="仿宋_GB2312" w:hAnsi="仿宋" w:cs="宋体" w:hint="eastAsia"/>
          <w:iCs/>
          <w:color w:val="000000"/>
          <w:kern w:val="0"/>
          <w:sz w:val="30"/>
          <w:szCs w:val="30"/>
        </w:rPr>
        <w:t xml:space="preserve">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第二十八条</w:t>
      </w:r>
      <w:r>
        <w:rPr>
          <w:rFonts w:ascii="仿宋_GB2312" w:eastAsia="仿宋_GB2312" w:hAnsi="仿宋" w:cs="宋体" w:hint="eastAsia"/>
          <w:iCs/>
          <w:color w:val="000000"/>
          <w:kern w:val="0"/>
          <w:sz w:val="30"/>
          <w:szCs w:val="30"/>
        </w:rPr>
        <w:t xml:space="preserve">　各级机关、单位及其工作人员办理信访事项，应当恪尽职守、秉公办事，查明事实、分清责任，加强教育疏导，及时妥善处理，不得推诿、敷衍、拖延。</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各级机关、单位应当按照诉讼与信访分离制度要求，将涉及民事、行政、刑事等诉讼权利救济的信访事项从普通信访体制中分离出来，由有关政法部门依法处理。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各级机关、单位工作人员与信访事项或者信访人有直接利害关系的，应当回避。</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第二十九条</w:t>
      </w:r>
      <w:r>
        <w:rPr>
          <w:rFonts w:ascii="仿宋_GB2312" w:eastAsia="仿宋_GB2312" w:hAnsi="仿宋" w:cs="宋体" w:hint="eastAsia"/>
          <w:iCs/>
          <w:color w:val="000000"/>
          <w:kern w:val="0"/>
          <w:sz w:val="30"/>
          <w:szCs w:val="30"/>
        </w:rPr>
        <w:t xml:space="preserve">　对信访人反映的情况、提出的建议意见类事项，有权处理的机关、单位应当认真研究论证。对科学合理、具有现实可行性的，应当采纳或者部分采纳，并予以回复。</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信访人反映的情况、提出的建议意见，对国民经济和社会发展或者对改进工作以及保护社会公共利益有贡献的，应当按照有关规定给予奖励。</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各级党委和政府应当健全人民建议征集制度，对涉及国计民生的重要工作，主动听取群众的建议意见。</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lastRenderedPageBreak/>
        <w:t>第三十条</w:t>
      </w:r>
      <w:r>
        <w:rPr>
          <w:rFonts w:ascii="仿宋_GB2312" w:eastAsia="仿宋_GB2312" w:hAnsi="仿宋" w:cs="宋体" w:hint="eastAsia"/>
          <w:iCs/>
          <w:color w:val="000000"/>
          <w:kern w:val="0"/>
          <w:sz w:val="30"/>
          <w:szCs w:val="30"/>
        </w:rPr>
        <w:t xml:space="preserve">　对信访人提出的检举控告类事项，纪检监察机关或者有权处理的机关、单位应当依规依纪依法接收、受理、办理和反馈。</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不得将信访人的检举、揭发材料以及有关情况透露或者转给被检举、揭发的人员或者单位。</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第三十一条</w:t>
      </w:r>
      <w:r>
        <w:rPr>
          <w:rFonts w:ascii="仿宋_GB2312" w:eastAsia="仿宋_GB2312" w:hAnsi="仿宋" w:cs="宋体" w:hint="eastAsia"/>
          <w:iCs/>
          <w:color w:val="000000"/>
          <w:kern w:val="0"/>
          <w:sz w:val="30"/>
          <w:szCs w:val="30"/>
        </w:rPr>
        <w:t xml:space="preserve">　对信访人提出的申诉求决类事项，有权处理的机关、单位应当区分情况，分别按照下列方式办理：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（一）应当通过审判机关诉讼程序或者复议程序、检察机关刑事立案程序或者法律监督程序、公安机关法律程序处理的，涉法涉诉信访事项未依法终结的，按照法律法规规定的程序处理。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（二）应当通过仲裁解决的，导入相应程序处理。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（三）可以通过党员申诉、申请复审等解决的，导入相应程序处理。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（四）可以通过行政复议、行政裁决、行政确认、行政许可、行政处罚等行政程序解决的，导入相应程序处理。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（五）属于申请查处违法行为、履行保护人身权或者财产权等合法权益职责的，依法履行或者答复。</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（六）不属于以上情形的，应当听取信访人陈述事实和理由，并调查核实，出具信访处理意见书。对重大、复杂、疑难的信访事项，可以举行听证。</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lastRenderedPageBreak/>
        <w:t>第三十二条</w:t>
      </w:r>
      <w:r>
        <w:rPr>
          <w:rFonts w:ascii="仿宋_GB2312" w:eastAsia="仿宋_GB2312" w:hAnsi="仿宋" w:cs="宋体" w:hint="eastAsia"/>
          <w:iCs/>
          <w:color w:val="000000"/>
          <w:kern w:val="0"/>
          <w:sz w:val="30"/>
          <w:szCs w:val="30"/>
        </w:rPr>
        <w:t xml:space="preserve">　信访处理意见书应当载明信访人投诉请求、事实和理由、处理意见及其法律法规依据：</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（一）请求事实清楚，符合法律、法规、规章或者其他有关规定的，予以支持；</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（二）请求事由合理但缺乏法律依据的，应当</w:t>
      </w:r>
      <w:proofErr w:type="gramStart"/>
      <w:r>
        <w:rPr>
          <w:rFonts w:ascii="仿宋_GB2312" w:eastAsia="仿宋_GB2312" w:hAnsi="仿宋" w:cs="宋体" w:hint="eastAsia"/>
          <w:iCs/>
          <w:color w:val="000000"/>
          <w:kern w:val="0"/>
          <w:sz w:val="30"/>
          <w:szCs w:val="30"/>
        </w:rPr>
        <w:t>作出</w:t>
      </w:r>
      <w:proofErr w:type="gramEnd"/>
      <w:r>
        <w:rPr>
          <w:rFonts w:ascii="仿宋_GB2312" w:eastAsia="仿宋_GB2312" w:hAnsi="仿宋" w:cs="宋体" w:hint="eastAsia"/>
          <w:iCs/>
          <w:color w:val="000000"/>
          <w:kern w:val="0"/>
          <w:sz w:val="30"/>
          <w:szCs w:val="30"/>
        </w:rPr>
        <w:t>解释说明；</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（三）请求缺乏事实根据或者不符合法律、法规、规章或者其他有关规定的，不予支持。</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有权处理的机关、单位</w:t>
      </w:r>
      <w:proofErr w:type="gramStart"/>
      <w:r>
        <w:rPr>
          <w:rFonts w:ascii="仿宋_GB2312" w:eastAsia="仿宋_GB2312" w:hAnsi="仿宋" w:cs="宋体" w:hint="eastAsia"/>
          <w:iCs/>
          <w:color w:val="000000"/>
          <w:kern w:val="0"/>
          <w:sz w:val="30"/>
          <w:szCs w:val="30"/>
        </w:rPr>
        <w:t>作出</w:t>
      </w:r>
      <w:proofErr w:type="gramEnd"/>
      <w:r>
        <w:rPr>
          <w:rFonts w:ascii="仿宋_GB2312" w:eastAsia="仿宋_GB2312" w:hAnsi="仿宋" w:cs="宋体" w:hint="eastAsia"/>
          <w:iCs/>
          <w:color w:val="000000"/>
          <w:kern w:val="0"/>
          <w:sz w:val="30"/>
          <w:szCs w:val="30"/>
        </w:rPr>
        <w:t>支持信访请求意见的，应当督促有关机关、单位执行；不予支持的，应当做好信访人的疏导教育工作。</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第三十三条</w:t>
      </w:r>
      <w:r>
        <w:rPr>
          <w:rFonts w:ascii="仿宋_GB2312" w:eastAsia="仿宋_GB2312" w:hAnsi="仿宋" w:cs="宋体" w:hint="eastAsia"/>
          <w:iCs/>
          <w:color w:val="000000"/>
          <w:kern w:val="0"/>
          <w:sz w:val="30"/>
          <w:szCs w:val="30"/>
        </w:rPr>
        <w:t xml:space="preserve">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第三十四条</w:t>
      </w:r>
      <w:r>
        <w:rPr>
          <w:rFonts w:ascii="仿宋_GB2312" w:eastAsia="仿宋_GB2312" w:hAnsi="仿宋" w:cs="宋体" w:hint="eastAsia"/>
          <w:iCs/>
          <w:color w:val="000000"/>
          <w:kern w:val="0"/>
          <w:sz w:val="30"/>
          <w:szCs w:val="30"/>
        </w:rPr>
        <w:t xml:space="preserve">　对本条例第三十一条第六项规定的信访事项应当自受理之日起60日内办结；情况复杂的，经本机关、单位负责人批准，可以适当延长办理期限，但延长期限不得超过30日，并告知信访人延期理由。</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第三十五条</w:t>
      </w:r>
      <w:r>
        <w:rPr>
          <w:rFonts w:ascii="仿宋_GB2312" w:eastAsia="仿宋_GB2312" w:hAnsi="仿宋" w:cs="宋体" w:hint="eastAsia"/>
          <w:iCs/>
          <w:color w:val="000000"/>
          <w:kern w:val="0"/>
          <w:sz w:val="30"/>
          <w:szCs w:val="30"/>
        </w:rPr>
        <w:t xml:space="preserve">　信访人对信访处理意见不服的，可以自收到书面答复之日起30日内请求原办理机关、单位的上一级机关、单位复查。收到复查请求的机关、单位应当自收到复查请求之日起30日内提出复查意见，并予以书面答复。</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第三十六条</w:t>
      </w:r>
      <w:r>
        <w:rPr>
          <w:rFonts w:ascii="仿宋_GB2312" w:eastAsia="仿宋_GB2312" w:hAnsi="仿宋" w:cs="宋体" w:hint="eastAsia"/>
          <w:iCs/>
          <w:color w:val="000000"/>
          <w:kern w:val="0"/>
          <w:sz w:val="30"/>
          <w:szCs w:val="30"/>
        </w:rPr>
        <w:t xml:space="preserve">　信访人对复查意见不服的，可以自收到书面答</w:t>
      </w:r>
      <w:r>
        <w:rPr>
          <w:rFonts w:ascii="仿宋_GB2312" w:eastAsia="仿宋_GB2312" w:hAnsi="仿宋" w:cs="宋体" w:hint="eastAsia"/>
          <w:iCs/>
          <w:color w:val="000000"/>
          <w:kern w:val="0"/>
          <w:sz w:val="30"/>
          <w:szCs w:val="30"/>
        </w:rPr>
        <w:lastRenderedPageBreak/>
        <w:t>复之日起30日内向复查机关、单位的上一级机关、单位请求复核。收到复核请求的机关、单位应当自收到复核请求之日起30日内提出复核意见。</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复核机关、单位可以按照本条例第三十一条第六项的规定举行听证，经过听证的复核意见可以依法向社会公示。听证所需时间不计算在前款规定的期限内。</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信访人对复核意见不服，仍然以同一事实和理由提出投诉请求的，各级党委和政府信访部门和其他机关、单位不再受理。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第三十七条</w:t>
      </w:r>
      <w:r>
        <w:rPr>
          <w:rFonts w:ascii="仿宋_GB2312" w:eastAsia="仿宋_GB2312" w:hAnsi="仿宋" w:cs="宋体" w:hint="eastAsia"/>
          <w:iCs/>
          <w:color w:val="000000"/>
          <w:kern w:val="0"/>
          <w:sz w:val="30"/>
          <w:szCs w:val="30"/>
        </w:rPr>
        <w:t xml:space="preserve">　各级机关、单位应当坚持社会矛盾纠纷多元预防调处化解，人民调解、行政调解、司法调解联动，综合运用法律、政策、经济、行政等手段和教育、协商、疏导等办法，多</w:t>
      </w:r>
      <w:proofErr w:type="gramStart"/>
      <w:r>
        <w:rPr>
          <w:rFonts w:ascii="仿宋_GB2312" w:eastAsia="仿宋_GB2312" w:hAnsi="仿宋" w:cs="宋体" w:hint="eastAsia"/>
          <w:iCs/>
          <w:color w:val="000000"/>
          <w:kern w:val="0"/>
          <w:sz w:val="30"/>
          <w:szCs w:val="30"/>
        </w:rPr>
        <w:t>措</w:t>
      </w:r>
      <w:proofErr w:type="gramEnd"/>
      <w:r>
        <w:rPr>
          <w:rFonts w:ascii="仿宋_GB2312" w:eastAsia="仿宋_GB2312" w:hAnsi="仿宋" w:cs="宋体" w:hint="eastAsia"/>
          <w:iCs/>
          <w:color w:val="000000"/>
          <w:kern w:val="0"/>
          <w:sz w:val="30"/>
          <w:szCs w:val="30"/>
        </w:rPr>
        <w:t>并举化解矛盾纠纷。</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各级机关、单位在办理信访事项时，对生活确有困难的信访人，可以告知或者帮助其向有关机关或者机构依法申请社会救助。符合国家司法救助条件的，有关政法部门应当按照规定给予司法救助。</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地方党委和政府以及基层党组织和基层单位对信访事项已经复查复核和涉法涉诉信访事项已经依法终结的相关信访人，应当做好疏导教育、矛盾化解、帮扶救助等工作。</w:t>
      </w:r>
    </w:p>
    <w:p w:rsidR="00D81A75" w:rsidRDefault="00D81A75" w:rsidP="00BF1C34">
      <w:pPr>
        <w:spacing w:line="560" w:lineRule="exact"/>
        <w:jc w:val="center"/>
        <w:rPr>
          <w:rFonts w:ascii="仿宋_GB2312" w:eastAsia="仿宋_GB2312" w:hAnsi="仿宋" w:cs="宋体"/>
          <w:b/>
          <w:iCs/>
          <w:color w:val="000000"/>
          <w:kern w:val="0"/>
          <w:sz w:val="30"/>
          <w:szCs w:val="30"/>
        </w:rPr>
      </w:pPr>
      <w:r>
        <w:rPr>
          <w:rFonts w:ascii="仿宋_GB2312" w:eastAsia="仿宋_GB2312" w:hAnsi="仿宋" w:cs="宋体" w:hint="eastAsia"/>
          <w:b/>
          <w:iCs/>
          <w:color w:val="000000"/>
          <w:kern w:val="0"/>
          <w:sz w:val="30"/>
          <w:szCs w:val="30"/>
        </w:rPr>
        <w:t>第五章　监督和追责</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第三十八条</w:t>
      </w:r>
      <w:r>
        <w:rPr>
          <w:rFonts w:ascii="仿宋_GB2312" w:eastAsia="仿宋_GB2312" w:hAnsi="仿宋" w:cs="宋体" w:hint="eastAsia"/>
          <w:iCs/>
          <w:color w:val="000000"/>
          <w:kern w:val="0"/>
          <w:sz w:val="30"/>
          <w:szCs w:val="30"/>
        </w:rPr>
        <w:t xml:space="preserve">　各级党委和政府应当对开展信访工作、落实信访工作责任的情况组织专项督查。</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信访工作联席会议及其办公室、党委和政府信访部门应当根据工作需要开展督查，就发现的问题向有关地方和部门进行反馈，</w:t>
      </w:r>
      <w:r>
        <w:rPr>
          <w:rFonts w:ascii="仿宋_GB2312" w:eastAsia="仿宋_GB2312" w:hAnsi="仿宋" w:cs="宋体" w:hint="eastAsia"/>
          <w:iCs/>
          <w:color w:val="000000"/>
          <w:kern w:val="0"/>
          <w:sz w:val="30"/>
          <w:szCs w:val="30"/>
        </w:rPr>
        <w:lastRenderedPageBreak/>
        <w:t>重要问题向本级党委和政府报告。</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各级党委和政府督查部门应当将疑难复杂信访问题列入督查范围。</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第三十九条</w:t>
      </w:r>
      <w:r>
        <w:rPr>
          <w:rFonts w:ascii="仿宋_GB2312" w:eastAsia="仿宋_GB2312" w:hAnsi="仿宋" w:cs="宋体" w:hint="eastAsia"/>
          <w:iCs/>
          <w:color w:val="000000"/>
          <w:kern w:val="0"/>
          <w:sz w:val="30"/>
          <w:szCs w:val="30"/>
        </w:rPr>
        <w:t xml:space="preserve">　各级党委和政府应当以依规依法及时就地解决信访问题为导向，每年对信访工作情况进行考核。考核结果应当在适当范围内通报，并作为对领导班子和有关领导干部综合考核评价的重要参考。</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对在信访工作中</w:t>
      </w:r>
      <w:proofErr w:type="gramStart"/>
      <w:r>
        <w:rPr>
          <w:rFonts w:ascii="仿宋_GB2312" w:eastAsia="仿宋_GB2312" w:hAnsi="仿宋" w:cs="宋体" w:hint="eastAsia"/>
          <w:iCs/>
          <w:color w:val="000000"/>
          <w:kern w:val="0"/>
          <w:sz w:val="30"/>
          <w:szCs w:val="30"/>
        </w:rPr>
        <w:t>作出</w:t>
      </w:r>
      <w:proofErr w:type="gramEnd"/>
      <w:r>
        <w:rPr>
          <w:rFonts w:ascii="仿宋_GB2312" w:eastAsia="仿宋_GB2312" w:hAnsi="仿宋" w:cs="宋体" w:hint="eastAsia"/>
          <w:iCs/>
          <w:color w:val="000000"/>
          <w:kern w:val="0"/>
          <w:sz w:val="30"/>
          <w:szCs w:val="30"/>
        </w:rPr>
        <w:t>突出成绩和贡献的机关、单位或者个人，可以按照有关规定给予表彰和奖励。</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对在信访工作中履职不力、存在严重问题的领导班子和领导干部，视情节轻重，由信访工作联席会议进行约谈、通报、挂牌督办，责令限期整改。</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第四十条</w:t>
      </w:r>
      <w:r>
        <w:rPr>
          <w:rFonts w:ascii="仿宋_GB2312" w:eastAsia="仿宋_GB2312" w:hAnsi="仿宋" w:cs="宋体" w:hint="eastAsia"/>
          <w:iCs/>
          <w:color w:val="000000"/>
          <w:kern w:val="0"/>
          <w:sz w:val="30"/>
          <w:szCs w:val="30"/>
        </w:rPr>
        <w:t xml:space="preserve">　党委和政府信访部门发现有关机关、单位存在违反信访工作规定受理、办理信访事项，办理信访事项推诿、敷衍、拖延、弄虚作假或者拒不执行信访处理意见等情形的，应当及时督办，并提出改进工作的建议。</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对工作中发现的有关政策性问题，应当及时向本级党委和政府报告，并提出完善政策的建议。</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对在信访工作中推诿、敷衍、拖延、弄虚作假造成严重后果的机关、单位及其工作人员，应当向有管理权限的机关、单位提出追究责任的建议。</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对信访部门提出的改进工作、完善政策、追究责任的建议，有关机关、单位应当书面反馈采纳情况。</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第四十一条</w:t>
      </w:r>
      <w:r>
        <w:rPr>
          <w:rFonts w:ascii="仿宋_GB2312" w:eastAsia="仿宋_GB2312" w:hAnsi="仿宋" w:cs="宋体" w:hint="eastAsia"/>
          <w:iCs/>
          <w:color w:val="000000"/>
          <w:kern w:val="0"/>
          <w:sz w:val="30"/>
          <w:szCs w:val="30"/>
        </w:rPr>
        <w:t xml:space="preserve">　党委和政府信访部门应当编制信访情况年度</w:t>
      </w:r>
      <w:r>
        <w:rPr>
          <w:rFonts w:ascii="仿宋_GB2312" w:eastAsia="仿宋_GB2312" w:hAnsi="仿宋" w:cs="宋体" w:hint="eastAsia"/>
          <w:iCs/>
          <w:color w:val="000000"/>
          <w:kern w:val="0"/>
          <w:sz w:val="30"/>
          <w:szCs w:val="30"/>
        </w:rPr>
        <w:lastRenderedPageBreak/>
        <w:t>报告，每年向本级党委和政府、上一级党委和政府信访部门报告。年度报告应当包括下列内容：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（一）信访事项的数据统计、信访事项涉及领域以及被投诉较多的机关、单位；</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（二）党委和政府信访部门转送、交办、督办情况；</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（三）党委和政府信访部门提出改进工作、完善政策、追究责任建议以及被采纳情况；</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（四）其他应当报告的事项。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第四十二条</w:t>
      </w:r>
      <w:r>
        <w:rPr>
          <w:rFonts w:ascii="仿宋_GB2312" w:eastAsia="仿宋_GB2312" w:hAnsi="仿宋" w:cs="宋体" w:hint="eastAsia"/>
          <w:iCs/>
          <w:color w:val="000000"/>
          <w:kern w:val="0"/>
          <w:sz w:val="30"/>
          <w:szCs w:val="30"/>
        </w:rPr>
        <w:t xml:space="preserve">　因下列情形之一导致信访事项发生，造成严重后果的，对直接负责的主管人员和其他直接责任人员，依规依纪依法严肃处理；构成犯罪的，依法追究刑事责任：</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（一）超越或者滥用职权，侵害公民、法人或者其他组织合法权益；</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（二）应当作为而不作为，侵害公民、法人或者其他组织合法权益；</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（三）适用法律、法规错误或者违反法定程序，侵害公民、法人或者其他组织合法权益；</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（四）拒不执行有权处理机关、单位</w:t>
      </w:r>
      <w:proofErr w:type="gramStart"/>
      <w:r>
        <w:rPr>
          <w:rFonts w:ascii="仿宋_GB2312" w:eastAsia="仿宋_GB2312" w:hAnsi="仿宋" w:cs="宋体" w:hint="eastAsia"/>
          <w:iCs/>
          <w:color w:val="000000"/>
          <w:kern w:val="0"/>
          <w:sz w:val="30"/>
          <w:szCs w:val="30"/>
        </w:rPr>
        <w:t>作出</w:t>
      </w:r>
      <w:proofErr w:type="gramEnd"/>
      <w:r>
        <w:rPr>
          <w:rFonts w:ascii="仿宋_GB2312" w:eastAsia="仿宋_GB2312" w:hAnsi="仿宋" w:cs="宋体" w:hint="eastAsia"/>
          <w:iCs/>
          <w:color w:val="000000"/>
          <w:kern w:val="0"/>
          <w:sz w:val="30"/>
          <w:szCs w:val="30"/>
        </w:rPr>
        <w:t>的支持信访请求意见。</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lastRenderedPageBreak/>
        <w:t>第四十三条</w:t>
      </w:r>
      <w:r>
        <w:rPr>
          <w:rFonts w:ascii="仿宋_GB2312" w:eastAsia="仿宋_GB2312" w:hAnsi="仿宋" w:cs="宋体" w:hint="eastAsia"/>
          <w:iCs/>
          <w:color w:val="000000"/>
          <w:kern w:val="0"/>
          <w:sz w:val="30"/>
          <w:szCs w:val="30"/>
        </w:rPr>
        <w:t xml:space="preserve">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第四十四条</w:t>
      </w:r>
      <w:r>
        <w:rPr>
          <w:rFonts w:ascii="仿宋_GB2312" w:eastAsia="仿宋_GB2312" w:hAnsi="仿宋" w:cs="宋体" w:hint="eastAsia"/>
          <w:iCs/>
          <w:color w:val="000000"/>
          <w:kern w:val="0"/>
          <w:sz w:val="30"/>
          <w:szCs w:val="30"/>
        </w:rPr>
        <w:t xml:space="preserve">　负有受理信访事项职责的机关、单位有下列情形之一的，由其上级机关、单位责令改正；造成严重后果的，对直接负责的主管人员和其他直接责任人员依规依纪依法严肃处理：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（一）对收到的信访事项不按照规定登记；</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（二）对属于其职权范围的信访事项不予受理；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（三）未在规定期限内书面告知信访人是否受理信访事项。</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第四十五条</w:t>
      </w:r>
      <w:r>
        <w:rPr>
          <w:rFonts w:ascii="仿宋_GB2312" w:eastAsia="仿宋_GB2312" w:hAnsi="仿宋" w:cs="宋体" w:hint="eastAsia"/>
          <w:iCs/>
          <w:color w:val="000000"/>
          <w:kern w:val="0"/>
          <w:sz w:val="30"/>
          <w:szCs w:val="30"/>
        </w:rPr>
        <w:t xml:space="preserve">　对信访事项有权处理的机关、单位有下列情形之一的，由其上级机关、单位责令改正；造成严重后果的，对直接负责的主管人员和其他直接责任人员依规依纪依法严肃处理：</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（一）推诿、敷衍、拖延信访事项办理或者未在规定期限内办结信访事项；</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（二）对事实清楚，符合法律、法规、规章或者其他有关规定的投诉请求未</w:t>
      </w:r>
      <w:proofErr w:type="gramStart"/>
      <w:r>
        <w:rPr>
          <w:rFonts w:ascii="仿宋_GB2312" w:eastAsia="仿宋_GB2312" w:hAnsi="仿宋" w:cs="宋体" w:hint="eastAsia"/>
          <w:iCs/>
          <w:color w:val="000000"/>
          <w:kern w:val="0"/>
          <w:sz w:val="30"/>
          <w:szCs w:val="30"/>
        </w:rPr>
        <w:t>予支</w:t>
      </w:r>
      <w:proofErr w:type="gramEnd"/>
      <w:r>
        <w:rPr>
          <w:rFonts w:ascii="仿宋_GB2312" w:eastAsia="仿宋_GB2312" w:hAnsi="仿宋" w:cs="宋体" w:hint="eastAsia"/>
          <w:iCs/>
          <w:color w:val="000000"/>
          <w:kern w:val="0"/>
          <w:sz w:val="30"/>
          <w:szCs w:val="30"/>
        </w:rPr>
        <w:t>持；</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（三）对党委和政府信访部门提出的改进工作、完善政策等建议重视不够、落实不力，导致问题长期得不到解决；</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（四）其他不履行或者不正确履行信访事项处理职责的情形。</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第四十六条</w:t>
      </w:r>
      <w:r>
        <w:rPr>
          <w:rFonts w:ascii="仿宋_GB2312" w:eastAsia="仿宋_GB2312" w:hAnsi="仿宋" w:cs="宋体" w:hint="eastAsia"/>
          <w:iCs/>
          <w:color w:val="000000"/>
          <w:kern w:val="0"/>
          <w:sz w:val="30"/>
          <w:szCs w:val="30"/>
        </w:rPr>
        <w:t xml:space="preserve">　有关机关、单位及其领导干部、工作人员有下列情形之一的，由其上级机关、单位责令改正；造成严重后果的，</w:t>
      </w:r>
      <w:r>
        <w:rPr>
          <w:rFonts w:ascii="仿宋_GB2312" w:eastAsia="仿宋_GB2312" w:hAnsi="仿宋" w:cs="宋体" w:hint="eastAsia"/>
          <w:iCs/>
          <w:color w:val="000000"/>
          <w:kern w:val="0"/>
          <w:sz w:val="30"/>
          <w:szCs w:val="30"/>
        </w:rPr>
        <w:lastRenderedPageBreak/>
        <w:t>对直接负责的主管人员和其他直接责任人员依规依纪依法严肃处理；构成犯罪的，依法追究刑事责任：</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（一）对待信访人态度恶劣、作风粗暴，损害党群干群关系；</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（二）在处理信访事项过程中吃拿卡要、谋取私利；</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（三）对规模性集体访、负面舆情等处置不力，导致事态扩大；</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（四）对可能造成社会影响的重大、紧急信访事项和信访信息隐瞒、谎报、缓报，或者未依法及时采取必要措施；</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（五）将信访人的检举、揭发材料或者有关情况透露、转给被检举、揭发的人员或者单位；</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（六）打击报复信访人；</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（七）其他违规违纪违法的情形。</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第四十七条</w:t>
      </w:r>
      <w:r>
        <w:rPr>
          <w:rFonts w:ascii="仿宋_GB2312" w:eastAsia="仿宋_GB2312" w:hAnsi="仿宋" w:cs="宋体" w:hint="eastAsia"/>
          <w:iCs/>
          <w:color w:val="000000"/>
          <w:kern w:val="0"/>
          <w:sz w:val="30"/>
          <w:szCs w:val="30"/>
        </w:rPr>
        <w:t xml:space="preserve">　信访人违反本条例第二十条、第二十六条规定的，有关机关、单位工作人员应当对其进行劝阻、批评或者教育。</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信访人滋事扰序、</w:t>
      </w:r>
      <w:proofErr w:type="gramStart"/>
      <w:r>
        <w:rPr>
          <w:rFonts w:ascii="仿宋_GB2312" w:eastAsia="仿宋_GB2312" w:hAnsi="仿宋" w:cs="宋体" w:hint="eastAsia"/>
          <w:iCs/>
          <w:color w:val="000000"/>
          <w:kern w:val="0"/>
          <w:sz w:val="30"/>
          <w:szCs w:val="30"/>
        </w:rPr>
        <w:t>缠访闹访</w:t>
      </w:r>
      <w:proofErr w:type="gramEnd"/>
      <w:r>
        <w:rPr>
          <w:rFonts w:ascii="仿宋_GB2312" w:eastAsia="仿宋_GB2312" w:hAnsi="仿宋" w:cs="宋体" w:hint="eastAsia"/>
          <w:iCs/>
          <w:color w:val="000000"/>
          <w:kern w:val="0"/>
          <w:sz w:val="30"/>
          <w:szCs w:val="30"/>
        </w:rPr>
        <w:t>情节严重，构成违反治安管理行为的，或者违反集会游行示威相关法律法规的，由公安机关依法采取必要的现场处置措施、给予治安管理处罚；构成犯罪的，依法追究刑事责任。</w:t>
      </w:r>
    </w:p>
    <w:p w:rsidR="00D81A75" w:rsidRDefault="00D81A75" w:rsidP="00BF1C34">
      <w:pPr>
        <w:spacing w:line="560" w:lineRule="exact"/>
        <w:ind w:firstLineChars="200" w:firstLine="600"/>
        <w:rPr>
          <w:rFonts w:ascii="仿宋_GB2312" w:eastAsia="仿宋_GB2312" w:hAnsi="仿宋" w:cs="宋体"/>
          <w:iCs/>
          <w:color w:val="000000"/>
          <w:kern w:val="0"/>
          <w:sz w:val="30"/>
          <w:szCs w:val="30"/>
        </w:rPr>
      </w:pPr>
      <w:r>
        <w:rPr>
          <w:rFonts w:ascii="仿宋_GB2312" w:eastAsia="仿宋_GB2312" w:hAnsi="仿宋" w:cs="宋体" w:hint="eastAsia"/>
          <w:iCs/>
          <w:color w:val="000000"/>
          <w:kern w:val="0"/>
          <w:sz w:val="30"/>
          <w:szCs w:val="30"/>
        </w:rPr>
        <w:t>信访人捏造歪曲事实、诬告陷害他人，构成违反治安管理行为的，依法给予治安管理处罚；构成犯罪的，依法追究刑事责任。</w:t>
      </w:r>
    </w:p>
    <w:p w:rsidR="00D81A75" w:rsidRDefault="00D81A75" w:rsidP="00BF1C34">
      <w:pPr>
        <w:spacing w:line="560" w:lineRule="exact"/>
        <w:jc w:val="center"/>
        <w:rPr>
          <w:rFonts w:ascii="仿宋_GB2312" w:eastAsia="仿宋_GB2312" w:hAnsi="仿宋" w:cs="宋体"/>
          <w:b/>
          <w:iCs/>
          <w:color w:val="000000"/>
          <w:kern w:val="0"/>
          <w:sz w:val="30"/>
          <w:szCs w:val="30"/>
        </w:rPr>
      </w:pPr>
      <w:r>
        <w:rPr>
          <w:rFonts w:ascii="仿宋_GB2312" w:eastAsia="仿宋_GB2312" w:hAnsi="仿宋" w:cs="宋体" w:hint="eastAsia"/>
          <w:b/>
          <w:iCs/>
          <w:color w:val="000000"/>
          <w:kern w:val="0"/>
          <w:sz w:val="30"/>
          <w:szCs w:val="30"/>
        </w:rPr>
        <w:t>第六章　附则</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第四十八条</w:t>
      </w:r>
      <w:r>
        <w:rPr>
          <w:rFonts w:ascii="仿宋_GB2312" w:eastAsia="仿宋_GB2312" w:hAnsi="仿宋" w:cs="宋体" w:hint="eastAsia"/>
          <w:iCs/>
          <w:color w:val="000000"/>
          <w:kern w:val="0"/>
          <w:sz w:val="30"/>
          <w:szCs w:val="30"/>
        </w:rPr>
        <w:t xml:space="preserve">　对外国人、无国籍人、外国组织信访事项的处理，参照本条例执行。</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t>第四十九条</w:t>
      </w:r>
      <w:r>
        <w:rPr>
          <w:rFonts w:ascii="仿宋_GB2312" w:eastAsia="仿宋_GB2312" w:hAnsi="仿宋" w:cs="宋体" w:hint="eastAsia"/>
          <w:iCs/>
          <w:color w:val="000000"/>
          <w:kern w:val="0"/>
          <w:sz w:val="30"/>
          <w:szCs w:val="30"/>
        </w:rPr>
        <w:t xml:space="preserve">　本条例由国家信访局负责解释。</w:t>
      </w:r>
    </w:p>
    <w:p w:rsidR="00D81A75" w:rsidRDefault="00D81A75" w:rsidP="00BF1C34">
      <w:pPr>
        <w:spacing w:line="560" w:lineRule="exact"/>
        <w:ind w:firstLineChars="200" w:firstLine="602"/>
        <w:rPr>
          <w:rFonts w:ascii="仿宋_GB2312" w:eastAsia="仿宋_GB2312" w:hAnsi="仿宋" w:cs="宋体"/>
          <w:iCs/>
          <w:color w:val="000000"/>
          <w:kern w:val="0"/>
          <w:sz w:val="30"/>
          <w:szCs w:val="30"/>
        </w:rPr>
      </w:pPr>
      <w:r>
        <w:rPr>
          <w:rFonts w:ascii="仿宋_GB2312" w:eastAsia="仿宋_GB2312" w:hAnsi="仿宋" w:cs="宋体" w:hint="eastAsia"/>
          <w:b/>
          <w:iCs/>
          <w:color w:val="000000"/>
          <w:kern w:val="0"/>
          <w:sz w:val="30"/>
          <w:szCs w:val="30"/>
        </w:rPr>
        <w:lastRenderedPageBreak/>
        <w:t>第五十条</w:t>
      </w:r>
      <w:r>
        <w:rPr>
          <w:rFonts w:ascii="仿宋_GB2312" w:eastAsia="仿宋_GB2312" w:hAnsi="仿宋" w:cs="宋体" w:hint="eastAsia"/>
          <w:iCs/>
          <w:color w:val="000000"/>
          <w:kern w:val="0"/>
          <w:sz w:val="30"/>
          <w:szCs w:val="30"/>
        </w:rPr>
        <w:t xml:space="preserve">　本条例自2022年5月1日起施行。</w:t>
      </w:r>
    </w:p>
    <w:p w:rsidR="00D81A75" w:rsidRDefault="00D81A75" w:rsidP="00D81A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F3E5B" w:rsidRDefault="009F3E5B" w:rsidP="00D81A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F3E5B" w:rsidRPr="009F3E5B" w:rsidRDefault="009F3E5B" w:rsidP="009F3E5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F3E5B">
        <w:rPr>
          <w:rFonts w:ascii="黑体" w:eastAsia="黑体" w:hAnsi="黑体" w:hint="eastAsia"/>
          <w:b/>
          <w:color w:val="000000"/>
          <w:sz w:val="30"/>
          <w:szCs w:val="30"/>
        </w:rPr>
        <w:t>中共中央国务院关于加快建设全国统一大市场的意见</w:t>
      </w:r>
    </w:p>
    <w:p w:rsidR="009F3E5B" w:rsidRPr="009F3E5B" w:rsidRDefault="009F3E5B" w:rsidP="009F3E5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F3E5B">
        <w:rPr>
          <w:rFonts w:ascii="仿宋_GB2312" w:eastAsia="仿宋_GB2312" w:hint="eastAsia"/>
          <w:color w:val="000000"/>
          <w:sz w:val="28"/>
          <w:szCs w:val="28"/>
        </w:rPr>
        <w:t>（2022年3月25日）</w:t>
      </w:r>
    </w:p>
    <w:p w:rsidR="009F3E5B" w:rsidRPr="009F3E5B" w:rsidRDefault="009F3E5B" w:rsidP="009F3E5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F3E5B">
        <w:rPr>
          <w:rFonts w:ascii="仿宋_GB2312" w:eastAsia="仿宋_GB2312" w:hint="eastAsia"/>
          <w:color w:val="000000"/>
          <w:sz w:val="28"/>
          <w:szCs w:val="28"/>
        </w:rPr>
        <w:t>《 人民日报 》（ 2022年04月11日   第 08 版）</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建设全国统一大市场是构建新发展格局的基础支撑和内在要求。为从全局和战略高度加快建设全国统一大市场，现提出如下意见。</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一、总体要求</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一）指导思想。以习近平新时代中国特色社会主义思想为指导，全面贯彻党的十九大和十九届历次全会精神，弘扬伟大建党精神，坚持稳中求进工作总基调，完整、准确、全面贯彻新发展理念，加快构建新发展格局，全面深化改革开放，坚持创新驱动发展，推动高质量发展，坚持以供给侧结构性改革为主线，以满足人民日益增长的美好生活需要为根本目的，统筹发展和安全，充分发挥法治的引领、规范、保障作用，加快建立全国统一的市场制度规则，打破地方保护和市场分割，打通制约经济循环的关键堵点，促进商品要素资源在更大范围内畅通流动，加快建设高效规范、公平竞争、充分开放的全国统一大市场，全面推动我国市场由大到强转变，为建设高标准市场体系、构建高水平社会主义市场经济体制提供坚强支撑。</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（二）工作原则</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lastRenderedPageBreak/>
        <w:t xml:space="preserve">　　——立足内需，畅通循环。以高质量供给创造和引领需求，使生产、分配、流通、消费各环节更加畅通，提高市场运行效率，进一步巩固和扩展市场资源优势，使建设超大规模的国内市场成为一个可持续的历史过程。</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w:t>
      </w:r>
      <w:proofErr w:type="gramStart"/>
      <w:r w:rsidRPr="009F3E5B">
        <w:rPr>
          <w:rFonts w:ascii="仿宋_GB2312" w:eastAsia="仿宋_GB2312" w:hint="eastAsia"/>
          <w:color w:val="000000"/>
          <w:sz w:val="28"/>
          <w:szCs w:val="28"/>
        </w:rPr>
        <w:t>立破并举</w:t>
      </w:r>
      <w:proofErr w:type="gramEnd"/>
      <w:r w:rsidRPr="009F3E5B">
        <w:rPr>
          <w:rFonts w:ascii="仿宋_GB2312" w:eastAsia="仿宋_GB2312" w:hint="eastAsia"/>
          <w:color w:val="000000"/>
          <w:sz w:val="28"/>
          <w:szCs w:val="28"/>
        </w:rPr>
        <w:t>，完善制度。从制度建设着眼，明确阶段性目标要求，压</w:t>
      </w:r>
      <w:proofErr w:type="gramStart"/>
      <w:r w:rsidRPr="009F3E5B">
        <w:rPr>
          <w:rFonts w:ascii="仿宋_GB2312" w:eastAsia="仿宋_GB2312" w:hint="eastAsia"/>
          <w:color w:val="000000"/>
          <w:sz w:val="28"/>
          <w:szCs w:val="28"/>
        </w:rPr>
        <w:t>茬推进</w:t>
      </w:r>
      <w:proofErr w:type="gramEnd"/>
      <w:r w:rsidRPr="009F3E5B">
        <w:rPr>
          <w:rFonts w:ascii="仿宋_GB2312" w:eastAsia="仿宋_GB2312" w:hint="eastAsia"/>
          <w:color w:val="000000"/>
          <w:sz w:val="28"/>
          <w:szCs w:val="28"/>
        </w:rPr>
        <w:t>统一市场建设，同时坚持问题导向，着力解决突出矛盾和问题，加快清理废除妨碍统一市场和公平竞争的各种规定和做法，破除各种封闭小市场、自我小循环。</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——有效市场，有为政府。坚持市场化、法治化原则，充分发挥市场在资源配置中的决定性作用，更好发挥政府作用，强化竞争政策基础地位，加快转变政府职能，用足用好超大规模市场优势，</w:t>
      </w:r>
      <w:proofErr w:type="gramStart"/>
      <w:r w:rsidRPr="009F3E5B">
        <w:rPr>
          <w:rFonts w:ascii="仿宋_GB2312" w:eastAsia="仿宋_GB2312" w:hint="eastAsia"/>
          <w:color w:val="000000"/>
          <w:sz w:val="28"/>
          <w:szCs w:val="28"/>
        </w:rPr>
        <w:t>让需求</w:t>
      </w:r>
      <w:proofErr w:type="gramEnd"/>
      <w:r w:rsidRPr="009F3E5B">
        <w:rPr>
          <w:rFonts w:ascii="仿宋_GB2312" w:eastAsia="仿宋_GB2312" w:hint="eastAsia"/>
          <w:color w:val="000000"/>
          <w:sz w:val="28"/>
          <w:szCs w:val="28"/>
        </w:rPr>
        <w:t>更好地引领优化供给，让供给更好地服务扩大需求，以统一大市场集聚资源、推动增长、激励创新、优化分工、促进竞争。</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系统协同，稳妥推进。不断提高政策的统一性、规则的一致性、执行的协同性，科学把握市场规模、结构、组织、空间、环境和机制建设的步骤与进度，坚持放管结合、放管并重，提升政府监管效能，增强在开放环境中动态维护市场稳定、经济安全的能力，有序扩大统一大市场的影响力和辐射力。</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（三）主要目标</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持续推动国内市场高效畅通和规模拓展。发挥市场促进竞争、深化分工等优势，进一步打通市场效率提升、劳动生产率提高、居民收入增加、市场主体壮大、供给质量提升、需求优化升级之间的通道，努力形成供需互促、产销并进、畅通高效的国内大循环，扩大市场规模容量，不断培育发展强大国内市场，保持和增强</w:t>
      </w:r>
      <w:r w:rsidRPr="009F3E5B">
        <w:rPr>
          <w:rFonts w:ascii="仿宋_GB2312" w:eastAsia="仿宋_GB2312" w:hint="eastAsia"/>
          <w:color w:val="000000"/>
          <w:sz w:val="28"/>
          <w:szCs w:val="28"/>
        </w:rPr>
        <w:lastRenderedPageBreak/>
        <w:t>对全球企业、资源的强大吸引力。</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——加快营造稳定公平</w:t>
      </w:r>
      <w:proofErr w:type="gramStart"/>
      <w:r w:rsidRPr="009F3E5B">
        <w:rPr>
          <w:rFonts w:ascii="仿宋_GB2312" w:eastAsia="仿宋_GB2312" w:hint="eastAsia"/>
          <w:color w:val="000000"/>
          <w:sz w:val="28"/>
          <w:szCs w:val="28"/>
        </w:rPr>
        <w:t>透明可</w:t>
      </w:r>
      <w:proofErr w:type="gramEnd"/>
      <w:r w:rsidRPr="009F3E5B">
        <w:rPr>
          <w:rFonts w:ascii="仿宋_GB2312" w:eastAsia="仿宋_GB2312" w:hint="eastAsia"/>
          <w:color w:val="000000"/>
          <w:sz w:val="28"/>
          <w:szCs w:val="28"/>
        </w:rPr>
        <w:t>预期的营商环境。以市场主体需求为导向，力行简政之道，坚持依法行政，公平公正监管，持续优化服务，加快打造市场化法治化国际化营商环境。充分发挥各地区比较优势，因地制宜为各类市场主体投资兴业营造良好生态。</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进一步降低市场交易成本。发挥市场的规模效应和集聚效应，加强和改进反垄断反不正当竞争执法司法，破除妨碍各种生产要素市场化配置和商品服务流通的体制机制障碍，降低制度性交易成本。促进现代流通体系建设，降低全社会流通成本。</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促进科技创新和产业升级。发挥超大规模市场具有丰富应用场景和放大创新收益的优势，通过市场需求引导创新资源有效配置，促进创新要素有序流动和合理配置，完善促进自主创新成果市场化应用的体制机制，支撑科技创新和新兴产业发展。</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——培育参与国际竞争合作新优势。以国内大循环和统一大市场为支撑，有效利用全球要素和市场资源，使国内市场与国际市场更好联通。推动制度型开放，增强在全球产业</w:t>
      </w:r>
      <w:proofErr w:type="gramStart"/>
      <w:r w:rsidRPr="009F3E5B">
        <w:rPr>
          <w:rFonts w:ascii="仿宋_GB2312" w:eastAsia="仿宋_GB2312" w:hint="eastAsia"/>
          <w:color w:val="000000"/>
          <w:sz w:val="28"/>
          <w:szCs w:val="28"/>
        </w:rPr>
        <w:t>链供应链创新</w:t>
      </w:r>
      <w:proofErr w:type="gramEnd"/>
      <w:r w:rsidRPr="009F3E5B">
        <w:rPr>
          <w:rFonts w:ascii="仿宋_GB2312" w:eastAsia="仿宋_GB2312" w:hint="eastAsia"/>
          <w:color w:val="000000"/>
          <w:sz w:val="28"/>
          <w:szCs w:val="28"/>
        </w:rPr>
        <w:t>链中的影响力，提升在国际经济治理中的话语权。</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二、强化市场基础制度规则统一</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四）完善统一的产权保护制度。完善依法平等保护各种所有制经济产权的制度体系。健全统一规范的涉产权纠纷案件执法司法体系，强化执法司法部门协同，进一步规范执法领域涉产权强制措施规则和程序，进一步明确和统一行政执法、司法裁判标准，健全行政执法与刑事司法双向衔接机制，依法保护企业产权及企业家人身财产安全。推动知识产权诉讼制度创新，完善知识产权法院跨区</w:t>
      </w:r>
      <w:r w:rsidRPr="009F3E5B">
        <w:rPr>
          <w:rFonts w:ascii="仿宋_GB2312" w:eastAsia="仿宋_GB2312" w:hint="eastAsia"/>
          <w:color w:val="000000"/>
          <w:sz w:val="28"/>
          <w:szCs w:val="28"/>
        </w:rPr>
        <w:lastRenderedPageBreak/>
        <w:t>域管辖制度，畅通知识产权诉讼与仲裁、调解的对接机制。</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五）实行统一的市场准入制度。严格落实“全国一张清单”管理模式，严禁各地区各部门自行发布具有市场准入性质的负面清单，维护市场准入负面清单制度的统一性、严肃性、权威性。研究完善市场准入效能评估指标，稳步开展市场准入效能评估。依法开展市场主体登记注册工作，建立全国统一的登记注册数据标准和企业名称自主申报行业字词库，逐步实现经营范围登记的统一表述。制定全国通用性资格清单，统一规范评价程序及管理办法，提升全国互通互认互用效力。</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六）维护统一的公平竞争制度。坚持对各类市场主体一视同仁、平等对待。健全公平竞争制度框架和政策实施机制，建立公平竞争政策与产业政策协调保障机制，优化完善产业政策实施方式。健全反垄断法律规则体系，加快推动修改反垄断法、反不正当竞争法，完善公平竞争审查制度，研究重点领域和行业性审查规则，健全审查机制，统一审查标准，规范审查程序，提高审查效能。</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七）健全统一的社会信用制度。编制出台全国公共信用信息基础目录，完善信用信息标准，建立公共信用信息同金融信息共享整合机制，形成覆盖全部信用主体、所有信用信息类别、全国所有区域的信用信息网络。建立健全以信用为基础的新型监管机制，全面推广信用承诺制度，建立企业信用状况综合评价体系，以信用风险为导向优化配置监管资源，依法依规编制出台全国失信惩戒措施基础清单。健全守信激励和失信惩戒机制，将失信惩戒和惩治腐败相结合。完善信用修复机制。加快推进社会信用立法。</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三、推进市场设施高标准联通</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lastRenderedPageBreak/>
        <w:t xml:space="preserve">　　（八）建设现代流通网络。优化商贸流通基础设施布局，加快数字化建设，推动线上线下融合发展，形成更多商贸流通新平台新</w:t>
      </w:r>
      <w:proofErr w:type="gramStart"/>
      <w:r w:rsidRPr="009F3E5B">
        <w:rPr>
          <w:rFonts w:ascii="仿宋_GB2312" w:eastAsia="仿宋_GB2312" w:hint="eastAsia"/>
          <w:color w:val="000000"/>
          <w:sz w:val="28"/>
          <w:szCs w:val="28"/>
        </w:rPr>
        <w:t>业态新模式</w:t>
      </w:r>
      <w:proofErr w:type="gramEnd"/>
      <w:r w:rsidRPr="009F3E5B">
        <w:rPr>
          <w:rFonts w:ascii="仿宋_GB2312" w:eastAsia="仿宋_GB2312" w:hint="eastAsia"/>
          <w:color w:val="000000"/>
          <w:sz w:val="28"/>
          <w:szCs w:val="28"/>
        </w:rPr>
        <w:t>。推动国家物流枢纽网络建设，大力发展多式联运，推广标准化托盘</w:t>
      </w:r>
      <w:proofErr w:type="gramStart"/>
      <w:r w:rsidRPr="009F3E5B">
        <w:rPr>
          <w:rFonts w:ascii="仿宋_GB2312" w:eastAsia="仿宋_GB2312" w:hint="eastAsia"/>
          <w:color w:val="000000"/>
          <w:sz w:val="28"/>
          <w:szCs w:val="28"/>
        </w:rPr>
        <w:t>带板运输</w:t>
      </w:r>
      <w:proofErr w:type="gramEnd"/>
      <w:r w:rsidRPr="009F3E5B">
        <w:rPr>
          <w:rFonts w:ascii="仿宋_GB2312" w:eastAsia="仿宋_GB2312" w:hint="eastAsia"/>
          <w:color w:val="000000"/>
          <w:sz w:val="28"/>
          <w:szCs w:val="28"/>
        </w:rPr>
        <w:t>模式。大力发展第三方物流，支持数字化第三方物流交付平台建设，推动第三方物流产业科技和商业模式创新，培育一批有全球影响力的数字化平台企业和供应链企业，促进全社会物流降本增效。加强应急物流体系建设，提升灾害高风险区域交通运输设施、物流站点等设防水平和</w:t>
      </w:r>
      <w:proofErr w:type="gramStart"/>
      <w:r w:rsidRPr="009F3E5B">
        <w:rPr>
          <w:rFonts w:ascii="仿宋_GB2312" w:eastAsia="仿宋_GB2312" w:hint="eastAsia"/>
          <w:color w:val="000000"/>
          <w:sz w:val="28"/>
          <w:szCs w:val="28"/>
        </w:rPr>
        <w:t>承灾</w:t>
      </w:r>
      <w:proofErr w:type="gramEnd"/>
      <w:r w:rsidRPr="009F3E5B">
        <w:rPr>
          <w:rFonts w:ascii="仿宋_GB2312" w:eastAsia="仿宋_GB2312" w:hint="eastAsia"/>
          <w:color w:val="000000"/>
          <w:sz w:val="28"/>
          <w:szCs w:val="28"/>
        </w:rPr>
        <w:t>能力，积极防范粮食、能源等重要产品供应短缺风险。完善国家综合立体交通网，推进多层次一体化综合交通枢纽建设，推动交通运输设施跨区域一体化发展。建立健全城乡融合、区域联通、安全高效的电信、能源等基础设施网络。</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九）完善市场信息交互渠道。统一产权交易信息发布机制，实现全国产权交易市场联通。优化行业公告公示等重要信息发布渠道，推动各领域市场公共信息互通共享。优化市场主体信息公示，便利市场主体信息互联互通。推进同类型及同目的信息认证平台统一接口建设，完善接口标准，促进市场信息流动和高效使用。依法公开市场主体、投资项目、产量、产能等信息，引导供需动态平衡。</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推动交易平台优化升级。深化公共资源交易平台整合共享，研究明确各类公共资源交易纳入统一平台体系的标准和方式。坚持应进必进的原则要求，落实和完善“管办分离”制度，将公共资源交易平台覆盖范围扩大到适合以市场化方式配置的各类公共资源，加快推进公共资源交易全流程电子化，积极破除公共资源交易</w:t>
      </w:r>
      <w:r w:rsidRPr="009F3E5B">
        <w:rPr>
          <w:rFonts w:ascii="仿宋_GB2312" w:eastAsia="仿宋_GB2312" w:hint="eastAsia"/>
          <w:color w:val="000000"/>
          <w:sz w:val="28"/>
          <w:szCs w:val="28"/>
        </w:rPr>
        <w:lastRenderedPageBreak/>
        <w:t>领域的区域壁垒。加快推动商品市场数字化改造和智能化升级，鼓励打造综合性商品交易平台。加快推进大宗商品期现货市场建设，不断完善交易规则。鼓励交易平台与金融机构、中介机构合作，依法发展涵盖产权界定、价格评估、担保、保险等业务的综合服务体系。</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四、打造统一的要素和资源市场</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一）健全城乡统一的土地和劳动力市场。统筹增量建设用地与存量建设用地，实行统一规划，强化统一管理。完善城乡建设用地增减挂钩节余指标、补充耕地指标跨区域交易机制。完善全国统一的建设用地使用权转让、出租、抵押二级市场。健全统一规范的人力资源市场体系，促进劳动力、人才跨地区顺畅流动。完善财政转移支付和城镇新增建设用地规模与农业转移人口市民化挂钩政策。</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二）加快发展统一的资本市场。统一动产和权利担保登记，依法发展动产融资。强化重要金融基础设施建设与统筹监管，统一监管标准，健全准入管理。选择运行安全规范、风险管理能力较强的区域性股权市场，开展制度和业务创新试点，加强区域性股权市场和全国性证券市场板块间的合作衔接。推动债券市场基础设施互联互通，实现债券市场要素自由流动。发展供应链金融，提供直达各流通环节经营主体的金融产品。加大对资本市场的监督力度，健全权责清晰、分工明确、运行顺畅的监管体系，筑牢防范系统性金融风险安全底线。坚持金融服务实体经济，防止</w:t>
      </w:r>
      <w:proofErr w:type="gramStart"/>
      <w:r w:rsidRPr="009F3E5B">
        <w:rPr>
          <w:rFonts w:ascii="仿宋_GB2312" w:eastAsia="仿宋_GB2312" w:hint="eastAsia"/>
          <w:color w:val="000000"/>
          <w:sz w:val="28"/>
          <w:szCs w:val="28"/>
        </w:rPr>
        <w:t>脱实向</w:t>
      </w:r>
      <w:proofErr w:type="gramEnd"/>
      <w:r w:rsidRPr="009F3E5B">
        <w:rPr>
          <w:rFonts w:ascii="仿宋_GB2312" w:eastAsia="仿宋_GB2312" w:hint="eastAsia"/>
          <w:color w:val="000000"/>
          <w:sz w:val="28"/>
          <w:szCs w:val="28"/>
        </w:rPr>
        <w:t>虚。为资本设置“红绿灯”，防止资本无序扩张。</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（十三）加快培育统一的技术和数据市场。建立健全全国性技</w:t>
      </w:r>
      <w:r w:rsidRPr="009F3E5B">
        <w:rPr>
          <w:rFonts w:ascii="仿宋_GB2312" w:eastAsia="仿宋_GB2312" w:hint="eastAsia"/>
          <w:color w:val="000000"/>
          <w:sz w:val="28"/>
          <w:szCs w:val="28"/>
        </w:rPr>
        <w:lastRenderedPageBreak/>
        <w:t>术交易市场，完善知识产权评估与交易机制，推动各地技术交易市场互联互通。完善科技资源共享服务体系，鼓励不同区域之间科技信息交流互动，推动重大科研基础设施和仪器设备开放共享，加大科技领域国际合作力度。加快培育数据要素市场，建立健全数据安全、权利保护、跨境传输管理、交易流通、开放共享、安全认证等基础制度和标准规范，深入开展数据资源调查，推动数据资源开发利用。</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（十四）建设全国统一的能源市场。在有效保障能源安全供应的前提下，结合实现</w:t>
      </w:r>
      <w:proofErr w:type="gramStart"/>
      <w:r w:rsidRPr="009F3E5B">
        <w:rPr>
          <w:rFonts w:ascii="仿宋_GB2312" w:eastAsia="仿宋_GB2312" w:hint="eastAsia"/>
          <w:color w:val="000000"/>
          <w:sz w:val="28"/>
          <w:szCs w:val="28"/>
        </w:rPr>
        <w:t>碳达峰碳</w:t>
      </w:r>
      <w:proofErr w:type="gramEnd"/>
      <w:r w:rsidRPr="009F3E5B">
        <w:rPr>
          <w:rFonts w:ascii="仿宋_GB2312" w:eastAsia="仿宋_GB2312" w:hint="eastAsia"/>
          <w:color w:val="000000"/>
          <w:sz w:val="28"/>
          <w:szCs w:val="28"/>
        </w:rPr>
        <w:t>中和目标任务，有序推进全国能源市场建设。在统筹规划、优化布局基础上，健全油气期货产品体系，规范油气交易中心建设，优化交易场所、交割库等重点基础设施布局。推动油气管网设施互联互通并向各类市场主体公平开放。稳妥推进天然气市场化改革，加快建立统一的天然气能量计量计价体系。健全多层次统一电力市场体系，研究推动适时组建全国电力交易中心。进一步发挥全国煤炭交易中心作用，推动完善全国统一的煤炭交易市场。</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（十五）培育发展全国统一的生态环境市场。依托公共资源交易平台，建设全国统一</w:t>
      </w:r>
      <w:proofErr w:type="gramStart"/>
      <w:r w:rsidRPr="009F3E5B">
        <w:rPr>
          <w:rFonts w:ascii="仿宋_GB2312" w:eastAsia="仿宋_GB2312" w:hint="eastAsia"/>
          <w:color w:val="000000"/>
          <w:sz w:val="28"/>
          <w:szCs w:val="28"/>
        </w:rPr>
        <w:t>的碳排放权</w:t>
      </w:r>
      <w:proofErr w:type="gramEnd"/>
      <w:r w:rsidRPr="009F3E5B">
        <w:rPr>
          <w:rFonts w:ascii="仿宋_GB2312" w:eastAsia="仿宋_GB2312" w:hint="eastAsia"/>
          <w:color w:val="000000"/>
          <w:sz w:val="28"/>
          <w:szCs w:val="28"/>
        </w:rPr>
        <w:t>、用水权交易市场，实行统一规范的行业标准、交易监管机制。推进排污权、</w:t>
      </w:r>
      <w:proofErr w:type="gramStart"/>
      <w:r w:rsidRPr="009F3E5B">
        <w:rPr>
          <w:rFonts w:ascii="仿宋_GB2312" w:eastAsia="仿宋_GB2312" w:hint="eastAsia"/>
          <w:color w:val="000000"/>
          <w:sz w:val="28"/>
          <w:szCs w:val="28"/>
        </w:rPr>
        <w:t>用能权市场化</w:t>
      </w:r>
      <w:proofErr w:type="gramEnd"/>
      <w:r w:rsidRPr="009F3E5B">
        <w:rPr>
          <w:rFonts w:ascii="仿宋_GB2312" w:eastAsia="仿宋_GB2312" w:hint="eastAsia"/>
          <w:color w:val="000000"/>
          <w:sz w:val="28"/>
          <w:szCs w:val="28"/>
        </w:rPr>
        <w:t>交易，探索建立初始分配、有偿使用、市场交易、纠纷解决、配套服务等制度。推动绿色产品认证与标识体系建设，促进绿色生产和绿色消费。</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五、推进商品和服务市场高水平统一</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（十六）健全商品质量体系。建立健全质量分级制度，广泛开</w:t>
      </w:r>
      <w:r w:rsidRPr="009F3E5B">
        <w:rPr>
          <w:rFonts w:ascii="仿宋_GB2312" w:eastAsia="仿宋_GB2312" w:hint="eastAsia"/>
          <w:color w:val="000000"/>
          <w:sz w:val="28"/>
          <w:szCs w:val="28"/>
        </w:rPr>
        <w:lastRenderedPageBreak/>
        <w:t>展质量管理体系升级行动，加强</w:t>
      </w:r>
      <w:proofErr w:type="gramStart"/>
      <w:r w:rsidRPr="009F3E5B">
        <w:rPr>
          <w:rFonts w:ascii="仿宋_GB2312" w:eastAsia="仿宋_GB2312" w:hint="eastAsia"/>
          <w:color w:val="000000"/>
          <w:sz w:val="28"/>
          <w:szCs w:val="28"/>
        </w:rPr>
        <w:t>全供应</w:t>
      </w:r>
      <w:proofErr w:type="gramEnd"/>
      <w:r w:rsidRPr="009F3E5B">
        <w:rPr>
          <w:rFonts w:ascii="仿宋_GB2312" w:eastAsia="仿宋_GB2312" w:hint="eastAsia"/>
          <w:color w:val="000000"/>
          <w:sz w:val="28"/>
          <w:szCs w:val="28"/>
        </w:rPr>
        <w:t>链、全产业链、产品全生命周期管理。深化质量认证制度改革，支持社会力量开展检验检测业务，探索推进计量区域中心、国家产品质量检验检测中心建设，推动认证结果跨行业跨区域互通互认。推动重点领域主要消费品质量标准与国际接轨，深化质量认证国际合作互认，实施产品伤害监测和预防干预，完善质量统计监测体系。推进内外贸产品同线同标同质。进一步巩固拓展中国</w:t>
      </w:r>
      <w:proofErr w:type="gramStart"/>
      <w:r w:rsidRPr="009F3E5B">
        <w:rPr>
          <w:rFonts w:ascii="仿宋_GB2312" w:eastAsia="仿宋_GB2312" w:hint="eastAsia"/>
          <w:color w:val="000000"/>
          <w:sz w:val="28"/>
          <w:szCs w:val="28"/>
        </w:rPr>
        <w:t>品牌日</w:t>
      </w:r>
      <w:proofErr w:type="gramEnd"/>
      <w:r w:rsidRPr="009F3E5B">
        <w:rPr>
          <w:rFonts w:ascii="仿宋_GB2312" w:eastAsia="仿宋_GB2312" w:hint="eastAsia"/>
          <w:color w:val="000000"/>
          <w:sz w:val="28"/>
          <w:szCs w:val="28"/>
        </w:rPr>
        <w:t>活动等品牌发展交流平台，提高中国品牌影响力和认知度。</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七）完善标准和计量体系。优化政府颁布标准与市场自主制定标准结构，对国家标准和行业标准进行整合精简。强化标准验证、实施、监督，健全现代流通、大数据、人工智能、区块链、第五代移动通信（5G）、物联网、储能等领域标准体系。深入开展人工智能社会实验，推动制定智能社会治理相关标准。推动统一智能家居、安防等领域标准，探索建立智能设备标识制度。加快制定面部识别、指静脉、虹膜等智能化识别系统的全国统一标准和安全规范。紧贴战略性新兴产业、高新技术产业、先进制造业等重点领域需求，突破一批关键测量技术，研制一批新型标准物质，不断完善国家计量体系。促进内外资企业公平参与我国标准化工作，提高标准制定修订的透明度和开放度。开展标准、计量等国际交流合作。加强标准必要专利国际化建设，积极参与并推动国际知识产权规则形成。</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（十八）全面提升消费服务质量。改善消费环境，强化消费者权益保护。加快完善并严格执行缺陷产品召回制度，推动跨国跨地区经营的市场主体为消费者提供统一便捷的售后服务，进一步畅通</w:t>
      </w:r>
      <w:r w:rsidRPr="009F3E5B">
        <w:rPr>
          <w:rFonts w:ascii="仿宋_GB2312" w:eastAsia="仿宋_GB2312" w:hint="eastAsia"/>
          <w:color w:val="000000"/>
          <w:sz w:val="28"/>
          <w:szCs w:val="28"/>
        </w:rPr>
        <w:lastRenderedPageBreak/>
        <w:t>商品异地、</w:t>
      </w:r>
      <w:proofErr w:type="gramStart"/>
      <w:r w:rsidRPr="009F3E5B">
        <w:rPr>
          <w:rFonts w:ascii="仿宋_GB2312" w:eastAsia="仿宋_GB2312" w:hint="eastAsia"/>
          <w:color w:val="000000"/>
          <w:sz w:val="28"/>
          <w:szCs w:val="28"/>
        </w:rPr>
        <w:t>异店退换</w:t>
      </w:r>
      <w:proofErr w:type="gramEnd"/>
      <w:r w:rsidRPr="009F3E5B">
        <w:rPr>
          <w:rFonts w:ascii="仿宋_GB2312" w:eastAsia="仿宋_GB2312" w:hint="eastAsia"/>
          <w:color w:val="000000"/>
          <w:sz w:val="28"/>
          <w:szCs w:val="28"/>
        </w:rPr>
        <w:t>货通道，提升消费者售后体验。畅通消费者投诉举报渠道，优化消费纠纷解决流程与反馈机制，探索推进消费者权益保护工作部门间衔接联动机制。建立完善消费投诉信息公示制度，促进消费纠纷源头治理。完善服务市场预付式消费管理办法。围绕住房、教育培训、医疗卫生、养老托育等重点民生领域，推动形成公开的消费者权益保护事项清单，完善纠纷协商处理办法。</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六、推进市场监管公平统一</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十九）健全统一市场监管规则。加强市场监管行政立法工作，完善市场监管程序，加强市场监管标准化规范化建设，依法公开监管标准和规则，增强市场监管制度和政策的稳定性、可预期性。对食品药品安全等直接关系群众健康和生命安全的重点领域，落实最严谨标准、最严格监管、最严厉处罚、最严肃问责。对互联网医疗、线上教育培训、在线娱乐等新业态，推进线上线下一体化监管。加强对工程建设领域统一公正监管，依纪依法严厉查处违纪违法行为。强化重要工业产品风险监测和监督抽查，督促企业落实质量安全主体责任。充分发挥行业协会商会作用，建立有效的政企沟通机制，形成政府监管、平台自律、行业自治、社会监督的多元治理新模式。</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强化统一市场监管执法。推进维护统一市场综合执法能力建设，加强知识产权保护、反垄断、反不正当竞争执法力量。强化部门联动，建立综合监管部门和行业监管部门联动的工作机制，统筹执法资源，减少执法层级，统一执法标准和程序，规范执法行为，减少自由裁量权，促进公平公正执法，提高综合执法效能，探索在有关行业领域依法建立授权委托监管执法方式。鼓励跨</w:t>
      </w:r>
      <w:r w:rsidRPr="009F3E5B">
        <w:rPr>
          <w:rFonts w:ascii="仿宋_GB2312" w:eastAsia="仿宋_GB2312" w:hint="eastAsia"/>
          <w:color w:val="000000"/>
          <w:sz w:val="28"/>
          <w:szCs w:val="28"/>
        </w:rPr>
        <w:lastRenderedPageBreak/>
        <w:t>行政区域按规定联合发布统一监管政策法规及标准规范，积极开展联动执法，创新联合监管模式，加强调查取证和案件处置合作。</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（二十一）全面提升市场监管能力。深化简政放权、放管结合、优化服务改革，完善“双随机、</w:t>
      </w:r>
      <w:proofErr w:type="gramStart"/>
      <w:r w:rsidRPr="009F3E5B">
        <w:rPr>
          <w:rFonts w:ascii="仿宋_GB2312" w:eastAsia="仿宋_GB2312" w:hint="eastAsia"/>
          <w:color w:val="000000"/>
          <w:sz w:val="28"/>
          <w:szCs w:val="28"/>
        </w:rPr>
        <w:t>一</w:t>
      </w:r>
      <w:proofErr w:type="gramEnd"/>
      <w:r w:rsidRPr="009F3E5B">
        <w:rPr>
          <w:rFonts w:ascii="仿宋_GB2312" w:eastAsia="仿宋_GB2312" w:hint="eastAsia"/>
          <w:color w:val="000000"/>
          <w:sz w:val="28"/>
          <w:szCs w:val="28"/>
        </w:rPr>
        <w:t>公开”监管、信用监管、“互联网+监管”、跨部门协同监管等方式，加强各类监管的衔接配合。充分利用大数据等技术手段，加快推进智慧监管，提升市场监管政务服务、网络交易监管、消费者权益保护、重点产品追溯等方面跨省通办、共享协作的信息化水平。建立</w:t>
      </w:r>
      <w:proofErr w:type="gramStart"/>
      <w:r w:rsidRPr="009F3E5B">
        <w:rPr>
          <w:rFonts w:ascii="仿宋_GB2312" w:eastAsia="仿宋_GB2312" w:hint="eastAsia"/>
          <w:color w:val="000000"/>
          <w:sz w:val="28"/>
          <w:szCs w:val="28"/>
        </w:rPr>
        <w:t>健全跨</w:t>
      </w:r>
      <w:proofErr w:type="gramEnd"/>
      <w:r w:rsidRPr="009F3E5B">
        <w:rPr>
          <w:rFonts w:ascii="仿宋_GB2312" w:eastAsia="仿宋_GB2312" w:hint="eastAsia"/>
          <w:color w:val="000000"/>
          <w:sz w:val="28"/>
          <w:szCs w:val="28"/>
        </w:rPr>
        <w:t>行政区域网络监管协作机制，鼓励行业协会商会、新闻媒体、消费者和公众共同开展监督评议。对新</w:t>
      </w:r>
      <w:proofErr w:type="gramStart"/>
      <w:r w:rsidRPr="009F3E5B">
        <w:rPr>
          <w:rFonts w:ascii="仿宋_GB2312" w:eastAsia="仿宋_GB2312" w:hint="eastAsia"/>
          <w:color w:val="000000"/>
          <w:sz w:val="28"/>
          <w:szCs w:val="28"/>
        </w:rPr>
        <w:t>业态新模式</w:t>
      </w:r>
      <w:proofErr w:type="gramEnd"/>
      <w:r w:rsidRPr="009F3E5B">
        <w:rPr>
          <w:rFonts w:ascii="仿宋_GB2312" w:eastAsia="仿宋_GB2312" w:hint="eastAsia"/>
          <w:color w:val="000000"/>
          <w:sz w:val="28"/>
          <w:szCs w:val="28"/>
        </w:rPr>
        <w:t>坚持监管规范和促进发展并重，及时</w:t>
      </w:r>
      <w:proofErr w:type="gramStart"/>
      <w:r w:rsidRPr="009F3E5B">
        <w:rPr>
          <w:rFonts w:ascii="仿宋_GB2312" w:eastAsia="仿宋_GB2312" w:hint="eastAsia"/>
          <w:color w:val="000000"/>
          <w:sz w:val="28"/>
          <w:szCs w:val="28"/>
        </w:rPr>
        <w:t>补齐法规</w:t>
      </w:r>
      <w:proofErr w:type="gramEnd"/>
      <w:r w:rsidRPr="009F3E5B">
        <w:rPr>
          <w:rFonts w:ascii="仿宋_GB2312" w:eastAsia="仿宋_GB2312" w:hint="eastAsia"/>
          <w:color w:val="000000"/>
          <w:sz w:val="28"/>
          <w:szCs w:val="28"/>
        </w:rPr>
        <w:t>和标准空缺。</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七、进一步规范不当市场竞争和市场干预行为</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二）着力强化反垄断。完善垄断行为认定法律规则，健全经营者集中分类分级反垄断审查制度。破除平台企业数据垄断等问题，防止利用数据、算法、技术手段等方式排除、限制竞争。加强对金融、传媒、科技、民生等领域和涉及初创企业、新业态、劳动密集型行业的经营者集中审查，提高审查质量和效率，强化垄断风险识别、预警、防范。稳步推进自然垄断行业改革，加强对电网、油气管网等网络型自然垄断环节的监管。加强对创新型中小企业原始创新和知识产权的保护。</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（二十三）依法查处不正当竞争行为。对市场主体、消费者反映强烈的重点行业和领域，加强全链条竞争监管执法，以公正监管保障公平竞争。加强对平台经济、共享经济等新业</w:t>
      </w:r>
      <w:proofErr w:type="gramStart"/>
      <w:r w:rsidRPr="009F3E5B">
        <w:rPr>
          <w:rFonts w:ascii="仿宋_GB2312" w:eastAsia="仿宋_GB2312" w:hint="eastAsia"/>
          <w:color w:val="000000"/>
          <w:sz w:val="28"/>
          <w:szCs w:val="28"/>
        </w:rPr>
        <w:t>态领域</w:t>
      </w:r>
      <w:proofErr w:type="gramEnd"/>
      <w:r w:rsidRPr="009F3E5B">
        <w:rPr>
          <w:rFonts w:ascii="仿宋_GB2312" w:eastAsia="仿宋_GB2312" w:hint="eastAsia"/>
          <w:color w:val="000000"/>
          <w:sz w:val="28"/>
          <w:szCs w:val="28"/>
        </w:rPr>
        <w:t>不正当竞争行为的规制，整治网络黑灰产业链条，治理新型网络不正当竞争</w:t>
      </w:r>
      <w:r w:rsidRPr="009F3E5B">
        <w:rPr>
          <w:rFonts w:ascii="仿宋_GB2312" w:eastAsia="仿宋_GB2312" w:hint="eastAsia"/>
          <w:color w:val="000000"/>
          <w:sz w:val="28"/>
          <w:szCs w:val="28"/>
        </w:rPr>
        <w:lastRenderedPageBreak/>
        <w:t>行为。</w:t>
      </w:r>
      <w:proofErr w:type="gramStart"/>
      <w:r w:rsidRPr="009F3E5B">
        <w:rPr>
          <w:rFonts w:ascii="仿宋_GB2312" w:eastAsia="仿宋_GB2312" w:hint="eastAsia"/>
          <w:color w:val="000000"/>
          <w:sz w:val="28"/>
          <w:szCs w:val="28"/>
        </w:rPr>
        <w:t>健全跨</w:t>
      </w:r>
      <w:proofErr w:type="gramEnd"/>
      <w:r w:rsidRPr="009F3E5B">
        <w:rPr>
          <w:rFonts w:ascii="仿宋_GB2312" w:eastAsia="仿宋_GB2312" w:hint="eastAsia"/>
          <w:color w:val="000000"/>
          <w:sz w:val="28"/>
          <w:szCs w:val="28"/>
        </w:rPr>
        <w:t>部门跨行政区域的反不正当竞争执法信息共享、协作联动机制，提高执法的统一性、权威性、协调性。构建跨行政区域的反不正当竞争案件移送、执法协助、联合执法机制，针对新型、疑难、典型案件畅通会商渠道、互通裁量标准。</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四）破除地方保护和区域壁垒。指导各地区综合比较优势、资源环境承载能力、产业基础、防灾避险能力等因素，找准自身功能定位，力戒贪大求洋、低层次重复建设和过度同质竞争，不搞“小而全”的自我小循环，更不能以“内循环”的名义搞地区封锁。建立涉</w:t>
      </w:r>
      <w:proofErr w:type="gramStart"/>
      <w:r w:rsidRPr="009F3E5B">
        <w:rPr>
          <w:rFonts w:ascii="仿宋_GB2312" w:eastAsia="仿宋_GB2312" w:hint="eastAsia"/>
          <w:color w:val="000000"/>
          <w:sz w:val="28"/>
          <w:szCs w:val="28"/>
        </w:rPr>
        <w:t>企优惠</w:t>
      </w:r>
      <w:proofErr w:type="gramEnd"/>
      <w:r w:rsidRPr="009F3E5B">
        <w:rPr>
          <w:rFonts w:ascii="仿宋_GB2312" w:eastAsia="仿宋_GB2312" w:hint="eastAsia"/>
          <w:color w:val="000000"/>
          <w:sz w:val="28"/>
          <w:szCs w:val="28"/>
        </w:rPr>
        <w:t>政策目录清单并及时向社会公开，及时清理废除各地区含有地方保护、市场分割、指定交易等妨碍统一市场和公平竞争的政策，全面清理歧视外资企业和外地企业、实行地方保护的各类优惠政策，对新出台政策严格开展公平竞争审查。加强地区间产业转移项目协调合作，建立重大问题协调解决机制，推动产业合理布局、分工进一步优化。鼓励各地区持续优化营商环境，依法开展招商引资活动，防止招商引资恶性竞争行为，以优质的制度供给和制度创新吸引更多优质企业投资。</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五）清理废除妨碍依法平等准入和退出的规定做法。除法律法规明确规定外，不得要求企业必须在某地登记注册，不得为企业跨区域经营或迁移设置障碍。不得设置不合理和歧视性的准入、退出条件以限制商品服务、要素资源自由流动。不得以备案、注册、年检、认定、认证、指定、要求设立分公司等形式设定或者变相设定准入障碍。不得在资质认定、业务许可等方面，对外地企业设定明显高于本地经营者的资质要求、技术要求、检验标准或评审标准。清理规范行政审批、许可、备案等政务服务事项的前置条</w:t>
      </w:r>
      <w:r w:rsidRPr="009F3E5B">
        <w:rPr>
          <w:rFonts w:ascii="仿宋_GB2312" w:eastAsia="仿宋_GB2312" w:hint="eastAsia"/>
          <w:color w:val="000000"/>
          <w:sz w:val="28"/>
          <w:szCs w:val="28"/>
        </w:rPr>
        <w:lastRenderedPageBreak/>
        <w:t>件和审批标准，不得将政务服务事项转为中介服务事项，没有法律法规依据不得在政务服务前要求企业自行检测、检验、认证、鉴定、公证以及提供证明等，不得搞变相审批、有偿服务。未经公平竞争不得授予经营者特许经营权，不得限定经营、购买、使用特定经营者提供的商品和服务。</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六）持续清理招标采购领域违反统一市场建设的规定和做法。制定招标投标和政府采购制度规则要严格按照国家有关规定进行公平竞争审查、合法性审核。招标投标和政府采购中严禁违法限定或者指定特定的专利、商标、品牌、零部件、原产地、供应商，不得违法设定与招标采购项目具体特点和实际需要不相适应的资格、技术、商务条件等。不得违法限定投标人所在地、所有制形式、组织形式，或者设定其他不合理的条件以排斥、限制经营者参与投标采购活动。深入推进招标投标全流程电子化，加快完善电子招标投标制度规则、技术标准，推动优质评标专家等资源跨地区跨行业共享。</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9F3E5B">
        <w:rPr>
          <w:rFonts w:ascii="仿宋_GB2312" w:eastAsia="仿宋_GB2312" w:hint="eastAsia"/>
          <w:color w:val="000000"/>
          <w:sz w:val="28"/>
          <w:szCs w:val="28"/>
        </w:rPr>
        <w:t xml:space="preserve">　　</w:t>
      </w:r>
      <w:r w:rsidRPr="009F3E5B">
        <w:rPr>
          <w:rFonts w:ascii="仿宋_GB2312" w:eastAsia="仿宋_GB2312" w:hint="eastAsia"/>
          <w:b/>
          <w:color w:val="000000"/>
          <w:sz w:val="28"/>
          <w:szCs w:val="28"/>
        </w:rPr>
        <w:t>八、组织实施保障</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七）加强党的领导。各地区各部门要充分认识建设全国统一大市场对于构建新发展格局的重要意义，切实把思想和行动统一到党中央决策部署上来，做到全国一盘棋，统一大市场，畅通大循环，确保各项重点任务落到实处。</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八）完善激励约束机制。探索研究全国统一大市场建设标准指南，对积极推动落实全国统一大市场建设、取得突出成效的地区可按国家有关规定予以奖励。动态发布不当干预全国统一大市场建设问题清单，建立典型案例通报约谈和问题整改制度，着力解</w:t>
      </w:r>
      <w:r w:rsidRPr="009F3E5B">
        <w:rPr>
          <w:rFonts w:ascii="仿宋_GB2312" w:eastAsia="仿宋_GB2312" w:hint="eastAsia"/>
          <w:color w:val="000000"/>
          <w:sz w:val="28"/>
          <w:szCs w:val="28"/>
        </w:rPr>
        <w:lastRenderedPageBreak/>
        <w:t>决妨碍全国统一大市场建设的不当市场干预和不当竞争行为问题。</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二十九）优先推进区域协作。结合区域重大战略、区域协调发展战略实施，鼓励京津冀、长三角、粤港澳大湾区以及成渝地区双城经济圈、长江中游城市群等区域，在维护全国统一大市场前提下，优先开展区域市场一体化建设工作，建立健全区域合作机制，积极总结并复制推广典型经验和做法。</w:t>
      </w:r>
    </w:p>
    <w:p w:rsidR="009F3E5B" w:rsidRPr="009F3E5B"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三十）形成工作合力。各地区各部门要根据职责分工，不折不扣落实本意见要求，对本地区本部门是否存在妨碍全国统一大市场建设的规定和实际情况开展自查清理。国家发展改革委、市场监管总局会同有关部门建立健全促进全国统一大市场建设的部门协调机制，加大统筹协调力度，强化跟踪评估，及时督促检查，推动各方抓好贯彻落实。加强宣传引导和舆论监督，为全国统一大市场建设营造良好社会氛围。重大事项及时向党中央、国务院请示报告。</w:t>
      </w:r>
    </w:p>
    <w:p w:rsidR="009F3E5B" w:rsidRPr="00D81A75" w:rsidRDefault="009F3E5B" w:rsidP="009F3E5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F3E5B">
        <w:rPr>
          <w:rFonts w:ascii="仿宋_GB2312" w:eastAsia="仿宋_GB2312" w:hint="eastAsia"/>
          <w:color w:val="000000"/>
          <w:sz w:val="28"/>
          <w:szCs w:val="28"/>
        </w:rPr>
        <w:t xml:space="preserve">　　（新华社北京4月10日电）</w:t>
      </w:r>
    </w:p>
    <w:sectPr w:rsidR="009F3E5B" w:rsidRPr="00D81A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EE" w:rsidRDefault="00515BEE" w:rsidP="00AB71D2">
      <w:r>
        <w:separator/>
      </w:r>
    </w:p>
  </w:endnote>
  <w:endnote w:type="continuationSeparator" w:id="0">
    <w:p w:rsidR="00515BEE" w:rsidRDefault="00515BEE"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Content>
      <w:p w:rsidR="00E1330F" w:rsidRDefault="00E1330F">
        <w:pPr>
          <w:pStyle w:val="a4"/>
          <w:jc w:val="center"/>
        </w:pPr>
        <w:r>
          <w:fldChar w:fldCharType="begin"/>
        </w:r>
        <w:r>
          <w:instrText>PAGE   \* MERGEFORMAT</w:instrText>
        </w:r>
        <w:r>
          <w:fldChar w:fldCharType="separate"/>
        </w:r>
        <w:r w:rsidR="00927217" w:rsidRPr="00927217">
          <w:rPr>
            <w:noProof/>
            <w:lang w:val="zh-CN"/>
          </w:rPr>
          <w:t>2</w:t>
        </w:r>
        <w:r>
          <w:fldChar w:fldCharType="end"/>
        </w:r>
      </w:p>
    </w:sdtContent>
  </w:sdt>
  <w:p w:rsidR="00E1330F" w:rsidRDefault="00E133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EE" w:rsidRDefault="00515BEE" w:rsidP="00AB71D2">
      <w:r>
        <w:separator/>
      </w:r>
    </w:p>
  </w:footnote>
  <w:footnote w:type="continuationSeparator" w:id="0">
    <w:p w:rsidR="00515BEE" w:rsidRDefault="00515BEE"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13A6"/>
    <w:rsid w:val="000038C6"/>
    <w:rsid w:val="00005E28"/>
    <w:rsid w:val="000063D1"/>
    <w:rsid w:val="00007847"/>
    <w:rsid w:val="000118BE"/>
    <w:rsid w:val="00013289"/>
    <w:rsid w:val="00013D3D"/>
    <w:rsid w:val="0001403B"/>
    <w:rsid w:val="00014F5A"/>
    <w:rsid w:val="00017AF4"/>
    <w:rsid w:val="00031B84"/>
    <w:rsid w:val="00032CAF"/>
    <w:rsid w:val="000338FD"/>
    <w:rsid w:val="00035913"/>
    <w:rsid w:val="00036F0F"/>
    <w:rsid w:val="00041F0E"/>
    <w:rsid w:val="000430D8"/>
    <w:rsid w:val="000455ED"/>
    <w:rsid w:val="00046713"/>
    <w:rsid w:val="00047EB3"/>
    <w:rsid w:val="000523B4"/>
    <w:rsid w:val="000533F3"/>
    <w:rsid w:val="00053585"/>
    <w:rsid w:val="00056826"/>
    <w:rsid w:val="0006480C"/>
    <w:rsid w:val="00064C3D"/>
    <w:rsid w:val="00073F4F"/>
    <w:rsid w:val="00084CF4"/>
    <w:rsid w:val="000871C1"/>
    <w:rsid w:val="00093FF4"/>
    <w:rsid w:val="00095D04"/>
    <w:rsid w:val="00097A80"/>
    <w:rsid w:val="000A326F"/>
    <w:rsid w:val="000B2210"/>
    <w:rsid w:val="000B4074"/>
    <w:rsid w:val="000C3254"/>
    <w:rsid w:val="000C3516"/>
    <w:rsid w:val="000D0548"/>
    <w:rsid w:val="000D0A9D"/>
    <w:rsid w:val="000D391C"/>
    <w:rsid w:val="000E1555"/>
    <w:rsid w:val="000E180E"/>
    <w:rsid w:val="000E4EE5"/>
    <w:rsid w:val="000E6980"/>
    <w:rsid w:val="000E74A4"/>
    <w:rsid w:val="000F1C21"/>
    <w:rsid w:val="000F2062"/>
    <w:rsid w:val="00101AB9"/>
    <w:rsid w:val="00103B80"/>
    <w:rsid w:val="001215A0"/>
    <w:rsid w:val="00121D60"/>
    <w:rsid w:val="00124961"/>
    <w:rsid w:val="00124C3B"/>
    <w:rsid w:val="00131A11"/>
    <w:rsid w:val="001329E9"/>
    <w:rsid w:val="00133221"/>
    <w:rsid w:val="001368B7"/>
    <w:rsid w:val="00142731"/>
    <w:rsid w:val="00153A79"/>
    <w:rsid w:val="00162E1E"/>
    <w:rsid w:val="0016307B"/>
    <w:rsid w:val="001667B1"/>
    <w:rsid w:val="001924CA"/>
    <w:rsid w:val="00192F6F"/>
    <w:rsid w:val="00194D8B"/>
    <w:rsid w:val="001A0380"/>
    <w:rsid w:val="001A2A96"/>
    <w:rsid w:val="001A5DF4"/>
    <w:rsid w:val="001A7A6C"/>
    <w:rsid w:val="001B0BE0"/>
    <w:rsid w:val="001B1F1D"/>
    <w:rsid w:val="001B7212"/>
    <w:rsid w:val="001C7BC7"/>
    <w:rsid w:val="001D48F8"/>
    <w:rsid w:val="001D57DD"/>
    <w:rsid w:val="001D76E2"/>
    <w:rsid w:val="001E0031"/>
    <w:rsid w:val="001E2D05"/>
    <w:rsid w:val="001E2E85"/>
    <w:rsid w:val="001E33B9"/>
    <w:rsid w:val="001E3698"/>
    <w:rsid w:val="001F19A3"/>
    <w:rsid w:val="001F3FA1"/>
    <w:rsid w:val="001F4CB0"/>
    <w:rsid w:val="001F4D6D"/>
    <w:rsid w:val="0020106E"/>
    <w:rsid w:val="00201469"/>
    <w:rsid w:val="0020178C"/>
    <w:rsid w:val="00202849"/>
    <w:rsid w:val="002064B7"/>
    <w:rsid w:val="00210B3B"/>
    <w:rsid w:val="00231F22"/>
    <w:rsid w:val="00231F42"/>
    <w:rsid w:val="00233A98"/>
    <w:rsid w:val="00236B0C"/>
    <w:rsid w:val="002376E9"/>
    <w:rsid w:val="00240E54"/>
    <w:rsid w:val="00240F02"/>
    <w:rsid w:val="00244AB0"/>
    <w:rsid w:val="0024564F"/>
    <w:rsid w:val="002500E7"/>
    <w:rsid w:val="00250207"/>
    <w:rsid w:val="00255E7E"/>
    <w:rsid w:val="0026610B"/>
    <w:rsid w:val="00266FC4"/>
    <w:rsid w:val="00267692"/>
    <w:rsid w:val="002709ED"/>
    <w:rsid w:val="002726AF"/>
    <w:rsid w:val="00274374"/>
    <w:rsid w:val="00276828"/>
    <w:rsid w:val="00276BDA"/>
    <w:rsid w:val="00284321"/>
    <w:rsid w:val="00287519"/>
    <w:rsid w:val="00287EE8"/>
    <w:rsid w:val="00290236"/>
    <w:rsid w:val="00290FF4"/>
    <w:rsid w:val="00294C5A"/>
    <w:rsid w:val="002A189E"/>
    <w:rsid w:val="002A1D22"/>
    <w:rsid w:val="002A2D78"/>
    <w:rsid w:val="002A3990"/>
    <w:rsid w:val="002A7A91"/>
    <w:rsid w:val="002B0542"/>
    <w:rsid w:val="002B0EBD"/>
    <w:rsid w:val="002B1882"/>
    <w:rsid w:val="002B4862"/>
    <w:rsid w:val="002B6315"/>
    <w:rsid w:val="002B6F53"/>
    <w:rsid w:val="002C73BD"/>
    <w:rsid w:val="002C7DB3"/>
    <w:rsid w:val="002D783C"/>
    <w:rsid w:val="002E208F"/>
    <w:rsid w:val="002E3C70"/>
    <w:rsid w:val="002E5311"/>
    <w:rsid w:val="002F03E2"/>
    <w:rsid w:val="002F06E7"/>
    <w:rsid w:val="002F105C"/>
    <w:rsid w:val="002F3968"/>
    <w:rsid w:val="002F462E"/>
    <w:rsid w:val="002F4E45"/>
    <w:rsid w:val="00300F5B"/>
    <w:rsid w:val="00306F7E"/>
    <w:rsid w:val="00314F91"/>
    <w:rsid w:val="003203CB"/>
    <w:rsid w:val="00322006"/>
    <w:rsid w:val="00323EC8"/>
    <w:rsid w:val="00325D03"/>
    <w:rsid w:val="0033161D"/>
    <w:rsid w:val="003368F3"/>
    <w:rsid w:val="003372DA"/>
    <w:rsid w:val="00337383"/>
    <w:rsid w:val="00345858"/>
    <w:rsid w:val="00347281"/>
    <w:rsid w:val="00354D4C"/>
    <w:rsid w:val="00357ABB"/>
    <w:rsid w:val="003613D4"/>
    <w:rsid w:val="00362BBF"/>
    <w:rsid w:val="00364C57"/>
    <w:rsid w:val="00365F19"/>
    <w:rsid w:val="003707A4"/>
    <w:rsid w:val="0037240F"/>
    <w:rsid w:val="00375D8B"/>
    <w:rsid w:val="00376885"/>
    <w:rsid w:val="003822EB"/>
    <w:rsid w:val="00382690"/>
    <w:rsid w:val="003830D1"/>
    <w:rsid w:val="0038706C"/>
    <w:rsid w:val="003922F8"/>
    <w:rsid w:val="00395638"/>
    <w:rsid w:val="00397137"/>
    <w:rsid w:val="00397E8E"/>
    <w:rsid w:val="003A1849"/>
    <w:rsid w:val="003A2534"/>
    <w:rsid w:val="003A262C"/>
    <w:rsid w:val="003A3A97"/>
    <w:rsid w:val="003A6033"/>
    <w:rsid w:val="003A6F1B"/>
    <w:rsid w:val="003B143E"/>
    <w:rsid w:val="003C1C56"/>
    <w:rsid w:val="003C3C5F"/>
    <w:rsid w:val="003C3DC9"/>
    <w:rsid w:val="003C4C8D"/>
    <w:rsid w:val="003C4DB9"/>
    <w:rsid w:val="003C5419"/>
    <w:rsid w:val="003C7843"/>
    <w:rsid w:val="003D3A34"/>
    <w:rsid w:val="003D460A"/>
    <w:rsid w:val="003D59BA"/>
    <w:rsid w:val="003D6B63"/>
    <w:rsid w:val="003D71E8"/>
    <w:rsid w:val="003E0F2D"/>
    <w:rsid w:val="003E331D"/>
    <w:rsid w:val="003F5250"/>
    <w:rsid w:val="003F75B8"/>
    <w:rsid w:val="004006E4"/>
    <w:rsid w:val="00407167"/>
    <w:rsid w:val="004131DB"/>
    <w:rsid w:val="004171C4"/>
    <w:rsid w:val="004224E4"/>
    <w:rsid w:val="00422637"/>
    <w:rsid w:val="0042285E"/>
    <w:rsid w:val="00427ADB"/>
    <w:rsid w:val="00437AC9"/>
    <w:rsid w:val="00441BCE"/>
    <w:rsid w:val="00443A72"/>
    <w:rsid w:val="00447BDD"/>
    <w:rsid w:val="00451EE1"/>
    <w:rsid w:val="004530F5"/>
    <w:rsid w:val="00454E6B"/>
    <w:rsid w:val="00455169"/>
    <w:rsid w:val="00457529"/>
    <w:rsid w:val="00465784"/>
    <w:rsid w:val="0047195F"/>
    <w:rsid w:val="00480E09"/>
    <w:rsid w:val="0048307C"/>
    <w:rsid w:val="004873BB"/>
    <w:rsid w:val="00494BBA"/>
    <w:rsid w:val="00497274"/>
    <w:rsid w:val="004A3554"/>
    <w:rsid w:val="004A67A2"/>
    <w:rsid w:val="004B09D1"/>
    <w:rsid w:val="004B102D"/>
    <w:rsid w:val="004B7070"/>
    <w:rsid w:val="004C6A7D"/>
    <w:rsid w:val="004D00FC"/>
    <w:rsid w:val="004D0A8C"/>
    <w:rsid w:val="004D2BFE"/>
    <w:rsid w:val="004D34D8"/>
    <w:rsid w:val="004E4652"/>
    <w:rsid w:val="004F6A9D"/>
    <w:rsid w:val="0050092D"/>
    <w:rsid w:val="00500BCB"/>
    <w:rsid w:val="0051168E"/>
    <w:rsid w:val="00515BEE"/>
    <w:rsid w:val="00517D11"/>
    <w:rsid w:val="005231F0"/>
    <w:rsid w:val="00526211"/>
    <w:rsid w:val="005311FD"/>
    <w:rsid w:val="0053131D"/>
    <w:rsid w:val="0054204C"/>
    <w:rsid w:val="005423CE"/>
    <w:rsid w:val="00544CE8"/>
    <w:rsid w:val="00552B21"/>
    <w:rsid w:val="005603AD"/>
    <w:rsid w:val="00561015"/>
    <w:rsid w:val="00562EBE"/>
    <w:rsid w:val="0056590C"/>
    <w:rsid w:val="0057051F"/>
    <w:rsid w:val="005738DB"/>
    <w:rsid w:val="00573AF0"/>
    <w:rsid w:val="00575EDC"/>
    <w:rsid w:val="00582586"/>
    <w:rsid w:val="005828B1"/>
    <w:rsid w:val="00583003"/>
    <w:rsid w:val="00583389"/>
    <w:rsid w:val="005866C8"/>
    <w:rsid w:val="005903D0"/>
    <w:rsid w:val="0059163F"/>
    <w:rsid w:val="005A5C66"/>
    <w:rsid w:val="005A6DB2"/>
    <w:rsid w:val="005A70CD"/>
    <w:rsid w:val="005B1C8A"/>
    <w:rsid w:val="005B3661"/>
    <w:rsid w:val="005B5EF4"/>
    <w:rsid w:val="005B6A29"/>
    <w:rsid w:val="005B7827"/>
    <w:rsid w:val="005C1270"/>
    <w:rsid w:val="005C77A9"/>
    <w:rsid w:val="005D4275"/>
    <w:rsid w:val="005E22DA"/>
    <w:rsid w:val="005E353B"/>
    <w:rsid w:val="005E45DF"/>
    <w:rsid w:val="005E5672"/>
    <w:rsid w:val="005E61D1"/>
    <w:rsid w:val="005F192F"/>
    <w:rsid w:val="005F2D5D"/>
    <w:rsid w:val="0060188D"/>
    <w:rsid w:val="00602D64"/>
    <w:rsid w:val="0060413B"/>
    <w:rsid w:val="00606113"/>
    <w:rsid w:val="00606A1D"/>
    <w:rsid w:val="00607863"/>
    <w:rsid w:val="006105AB"/>
    <w:rsid w:val="00620603"/>
    <w:rsid w:val="00623D66"/>
    <w:rsid w:val="00623F91"/>
    <w:rsid w:val="00626DE2"/>
    <w:rsid w:val="00626EE0"/>
    <w:rsid w:val="00627023"/>
    <w:rsid w:val="00634699"/>
    <w:rsid w:val="006419B7"/>
    <w:rsid w:val="006517D8"/>
    <w:rsid w:val="00663FA8"/>
    <w:rsid w:val="00664FF7"/>
    <w:rsid w:val="00665FBF"/>
    <w:rsid w:val="00666A29"/>
    <w:rsid w:val="00667C60"/>
    <w:rsid w:val="0067269B"/>
    <w:rsid w:val="00677035"/>
    <w:rsid w:val="006821A9"/>
    <w:rsid w:val="00697159"/>
    <w:rsid w:val="006A0295"/>
    <w:rsid w:val="006A5223"/>
    <w:rsid w:val="006A7C44"/>
    <w:rsid w:val="006B0620"/>
    <w:rsid w:val="006B202C"/>
    <w:rsid w:val="006B2831"/>
    <w:rsid w:val="006C090E"/>
    <w:rsid w:val="006C7566"/>
    <w:rsid w:val="006E1FC8"/>
    <w:rsid w:val="006E289B"/>
    <w:rsid w:val="006E2BD9"/>
    <w:rsid w:val="006F03D9"/>
    <w:rsid w:val="006F4572"/>
    <w:rsid w:val="006F5E9F"/>
    <w:rsid w:val="006F775E"/>
    <w:rsid w:val="00701A7C"/>
    <w:rsid w:val="00702532"/>
    <w:rsid w:val="00710406"/>
    <w:rsid w:val="00711FB5"/>
    <w:rsid w:val="00717608"/>
    <w:rsid w:val="0072454D"/>
    <w:rsid w:val="00731C44"/>
    <w:rsid w:val="00732A00"/>
    <w:rsid w:val="0073714D"/>
    <w:rsid w:val="007462FF"/>
    <w:rsid w:val="00747595"/>
    <w:rsid w:val="007511E7"/>
    <w:rsid w:val="00754BA1"/>
    <w:rsid w:val="00755F94"/>
    <w:rsid w:val="00757574"/>
    <w:rsid w:val="0076020B"/>
    <w:rsid w:val="00762A1D"/>
    <w:rsid w:val="007636EA"/>
    <w:rsid w:val="007649F7"/>
    <w:rsid w:val="00767BD2"/>
    <w:rsid w:val="00772A4F"/>
    <w:rsid w:val="00775E10"/>
    <w:rsid w:val="00782CAC"/>
    <w:rsid w:val="00782E9F"/>
    <w:rsid w:val="00783A3C"/>
    <w:rsid w:val="00786D3C"/>
    <w:rsid w:val="00787773"/>
    <w:rsid w:val="007909D6"/>
    <w:rsid w:val="00790C3F"/>
    <w:rsid w:val="00791319"/>
    <w:rsid w:val="007A038A"/>
    <w:rsid w:val="007A303B"/>
    <w:rsid w:val="007A3DC7"/>
    <w:rsid w:val="007A720B"/>
    <w:rsid w:val="007B45AE"/>
    <w:rsid w:val="007C2CD3"/>
    <w:rsid w:val="007E11E4"/>
    <w:rsid w:val="007E1D10"/>
    <w:rsid w:val="007E2669"/>
    <w:rsid w:val="007E3180"/>
    <w:rsid w:val="007F0056"/>
    <w:rsid w:val="007F61AF"/>
    <w:rsid w:val="007F782B"/>
    <w:rsid w:val="00800127"/>
    <w:rsid w:val="00812861"/>
    <w:rsid w:val="00812A8C"/>
    <w:rsid w:val="008143B2"/>
    <w:rsid w:val="00817CB8"/>
    <w:rsid w:val="00820244"/>
    <w:rsid w:val="00820719"/>
    <w:rsid w:val="008369E0"/>
    <w:rsid w:val="008372D8"/>
    <w:rsid w:val="00840FB9"/>
    <w:rsid w:val="00844F91"/>
    <w:rsid w:val="00846183"/>
    <w:rsid w:val="00850398"/>
    <w:rsid w:val="00850DE5"/>
    <w:rsid w:val="00851527"/>
    <w:rsid w:val="00855152"/>
    <w:rsid w:val="0085522F"/>
    <w:rsid w:val="00856634"/>
    <w:rsid w:val="0085681B"/>
    <w:rsid w:val="00856DFD"/>
    <w:rsid w:val="008618F3"/>
    <w:rsid w:val="00866D17"/>
    <w:rsid w:val="00867E87"/>
    <w:rsid w:val="00870BC4"/>
    <w:rsid w:val="0087224C"/>
    <w:rsid w:val="008743C4"/>
    <w:rsid w:val="00876582"/>
    <w:rsid w:val="00876DB3"/>
    <w:rsid w:val="00880E64"/>
    <w:rsid w:val="0088173B"/>
    <w:rsid w:val="00882E4F"/>
    <w:rsid w:val="008872A1"/>
    <w:rsid w:val="00887C47"/>
    <w:rsid w:val="00890E19"/>
    <w:rsid w:val="00892964"/>
    <w:rsid w:val="00892F2B"/>
    <w:rsid w:val="008A2206"/>
    <w:rsid w:val="008B1CD6"/>
    <w:rsid w:val="008B6EEB"/>
    <w:rsid w:val="008D3605"/>
    <w:rsid w:val="008D44F0"/>
    <w:rsid w:val="008D67DF"/>
    <w:rsid w:val="008E0314"/>
    <w:rsid w:val="008F4564"/>
    <w:rsid w:val="008F6D5D"/>
    <w:rsid w:val="00900D36"/>
    <w:rsid w:val="0090572D"/>
    <w:rsid w:val="00906EB0"/>
    <w:rsid w:val="0091080F"/>
    <w:rsid w:val="0091244F"/>
    <w:rsid w:val="0091357B"/>
    <w:rsid w:val="0091717D"/>
    <w:rsid w:val="00917AC9"/>
    <w:rsid w:val="00921B48"/>
    <w:rsid w:val="00923BFD"/>
    <w:rsid w:val="00927217"/>
    <w:rsid w:val="00930452"/>
    <w:rsid w:val="00931CED"/>
    <w:rsid w:val="00935D4A"/>
    <w:rsid w:val="009373F5"/>
    <w:rsid w:val="00941A79"/>
    <w:rsid w:val="009442C6"/>
    <w:rsid w:val="00944674"/>
    <w:rsid w:val="00947198"/>
    <w:rsid w:val="00950D57"/>
    <w:rsid w:val="00953A00"/>
    <w:rsid w:val="00953B03"/>
    <w:rsid w:val="0095541F"/>
    <w:rsid w:val="00960550"/>
    <w:rsid w:val="00964F20"/>
    <w:rsid w:val="00971212"/>
    <w:rsid w:val="00971CAD"/>
    <w:rsid w:val="0098222A"/>
    <w:rsid w:val="00982EA6"/>
    <w:rsid w:val="00983E44"/>
    <w:rsid w:val="00987260"/>
    <w:rsid w:val="009A2B8F"/>
    <w:rsid w:val="009A60F7"/>
    <w:rsid w:val="009A765D"/>
    <w:rsid w:val="009A7BD5"/>
    <w:rsid w:val="009B23BF"/>
    <w:rsid w:val="009B4225"/>
    <w:rsid w:val="009B4713"/>
    <w:rsid w:val="009B4EAE"/>
    <w:rsid w:val="009C2A70"/>
    <w:rsid w:val="009C6494"/>
    <w:rsid w:val="009D5C91"/>
    <w:rsid w:val="009D718F"/>
    <w:rsid w:val="009D78E1"/>
    <w:rsid w:val="009E2626"/>
    <w:rsid w:val="009E3B24"/>
    <w:rsid w:val="009E67C9"/>
    <w:rsid w:val="009F06B5"/>
    <w:rsid w:val="009F0B39"/>
    <w:rsid w:val="009F3E5B"/>
    <w:rsid w:val="009F4BB8"/>
    <w:rsid w:val="009F7092"/>
    <w:rsid w:val="00A028A9"/>
    <w:rsid w:val="00A05084"/>
    <w:rsid w:val="00A10B85"/>
    <w:rsid w:val="00A11BDF"/>
    <w:rsid w:val="00A11EA4"/>
    <w:rsid w:val="00A13D98"/>
    <w:rsid w:val="00A1725F"/>
    <w:rsid w:val="00A175F5"/>
    <w:rsid w:val="00A2578B"/>
    <w:rsid w:val="00A310A9"/>
    <w:rsid w:val="00A345B8"/>
    <w:rsid w:val="00A365C3"/>
    <w:rsid w:val="00A45072"/>
    <w:rsid w:val="00A4716D"/>
    <w:rsid w:val="00A50434"/>
    <w:rsid w:val="00A50C52"/>
    <w:rsid w:val="00A5347C"/>
    <w:rsid w:val="00A55221"/>
    <w:rsid w:val="00A55384"/>
    <w:rsid w:val="00A614E1"/>
    <w:rsid w:val="00A61934"/>
    <w:rsid w:val="00A64238"/>
    <w:rsid w:val="00A64245"/>
    <w:rsid w:val="00A72EBF"/>
    <w:rsid w:val="00A73E30"/>
    <w:rsid w:val="00A76C96"/>
    <w:rsid w:val="00A8283E"/>
    <w:rsid w:val="00A8566B"/>
    <w:rsid w:val="00A85BEF"/>
    <w:rsid w:val="00A85D2A"/>
    <w:rsid w:val="00A91D8A"/>
    <w:rsid w:val="00A936F3"/>
    <w:rsid w:val="00A94040"/>
    <w:rsid w:val="00A965E5"/>
    <w:rsid w:val="00AA071A"/>
    <w:rsid w:val="00AA337F"/>
    <w:rsid w:val="00AA6DB7"/>
    <w:rsid w:val="00AA7183"/>
    <w:rsid w:val="00AB6EB6"/>
    <w:rsid w:val="00AB71D2"/>
    <w:rsid w:val="00AC7E64"/>
    <w:rsid w:val="00AD296C"/>
    <w:rsid w:val="00AD34F4"/>
    <w:rsid w:val="00AD65BC"/>
    <w:rsid w:val="00AD73FF"/>
    <w:rsid w:val="00AD7770"/>
    <w:rsid w:val="00AE23C2"/>
    <w:rsid w:val="00AE31EE"/>
    <w:rsid w:val="00AE635E"/>
    <w:rsid w:val="00B00844"/>
    <w:rsid w:val="00B020BE"/>
    <w:rsid w:val="00B144D2"/>
    <w:rsid w:val="00B2020B"/>
    <w:rsid w:val="00B327FF"/>
    <w:rsid w:val="00B3293F"/>
    <w:rsid w:val="00B34CC8"/>
    <w:rsid w:val="00B43BF7"/>
    <w:rsid w:val="00B5273C"/>
    <w:rsid w:val="00B53128"/>
    <w:rsid w:val="00B53CF3"/>
    <w:rsid w:val="00B6760D"/>
    <w:rsid w:val="00B701D5"/>
    <w:rsid w:val="00B72A34"/>
    <w:rsid w:val="00B74AA3"/>
    <w:rsid w:val="00B85298"/>
    <w:rsid w:val="00B93174"/>
    <w:rsid w:val="00B93DCF"/>
    <w:rsid w:val="00B946B6"/>
    <w:rsid w:val="00BA117E"/>
    <w:rsid w:val="00BA3ACD"/>
    <w:rsid w:val="00BA3E02"/>
    <w:rsid w:val="00BA68B7"/>
    <w:rsid w:val="00BB4DCE"/>
    <w:rsid w:val="00BB538C"/>
    <w:rsid w:val="00BC00D7"/>
    <w:rsid w:val="00BC1843"/>
    <w:rsid w:val="00BC4769"/>
    <w:rsid w:val="00BD1D49"/>
    <w:rsid w:val="00BD4196"/>
    <w:rsid w:val="00BD42D9"/>
    <w:rsid w:val="00BD4DB8"/>
    <w:rsid w:val="00BD6EF7"/>
    <w:rsid w:val="00BD7622"/>
    <w:rsid w:val="00BE28DD"/>
    <w:rsid w:val="00BE48E5"/>
    <w:rsid w:val="00BE5705"/>
    <w:rsid w:val="00BE67A3"/>
    <w:rsid w:val="00BE7955"/>
    <w:rsid w:val="00BF1C34"/>
    <w:rsid w:val="00BF1DB2"/>
    <w:rsid w:val="00BF5C79"/>
    <w:rsid w:val="00C011C8"/>
    <w:rsid w:val="00C03163"/>
    <w:rsid w:val="00C03422"/>
    <w:rsid w:val="00C04189"/>
    <w:rsid w:val="00C0546F"/>
    <w:rsid w:val="00C14011"/>
    <w:rsid w:val="00C22971"/>
    <w:rsid w:val="00C24E27"/>
    <w:rsid w:val="00C2636A"/>
    <w:rsid w:val="00C30F54"/>
    <w:rsid w:val="00C316F2"/>
    <w:rsid w:val="00C359EA"/>
    <w:rsid w:val="00C35A13"/>
    <w:rsid w:val="00C37819"/>
    <w:rsid w:val="00C563EC"/>
    <w:rsid w:val="00C60EBF"/>
    <w:rsid w:val="00C6177A"/>
    <w:rsid w:val="00C65B23"/>
    <w:rsid w:val="00C65EA7"/>
    <w:rsid w:val="00C724D6"/>
    <w:rsid w:val="00C7269F"/>
    <w:rsid w:val="00C74BEE"/>
    <w:rsid w:val="00C80319"/>
    <w:rsid w:val="00C87166"/>
    <w:rsid w:val="00C87298"/>
    <w:rsid w:val="00C92069"/>
    <w:rsid w:val="00C928B1"/>
    <w:rsid w:val="00C9313D"/>
    <w:rsid w:val="00CA251E"/>
    <w:rsid w:val="00CB1481"/>
    <w:rsid w:val="00CB1C57"/>
    <w:rsid w:val="00CB63C2"/>
    <w:rsid w:val="00CC5334"/>
    <w:rsid w:val="00CD2E13"/>
    <w:rsid w:val="00CE0F8F"/>
    <w:rsid w:val="00CE3D80"/>
    <w:rsid w:val="00CE7949"/>
    <w:rsid w:val="00D05F89"/>
    <w:rsid w:val="00D1361C"/>
    <w:rsid w:val="00D15F5A"/>
    <w:rsid w:val="00D2535A"/>
    <w:rsid w:val="00D40C22"/>
    <w:rsid w:val="00D74B62"/>
    <w:rsid w:val="00D75193"/>
    <w:rsid w:val="00D81A75"/>
    <w:rsid w:val="00D90BA7"/>
    <w:rsid w:val="00D95558"/>
    <w:rsid w:val="00DA0C80"/>
    <w:rsid w:val="00DA4EFB"/>
    <w:rsid w:val="00DB1C1A"/>
    <w:rsid w:val="00DB502C"/>
    <w:rsid w:val="00DC179C"/>
    <w:rsid w:val="00DD1A85"/>
    <w:rsid w:val="00DD4031"/>
    <w:rsid w:val="00DE1EEC"/>
    <w:rsid w:val="00DE2A72"/>
    <w:rsid w:val="00DF4BE1"/>
    <w:rsid w:val="00E02304"/>
    <w:rsid w:val="00E029A4"/>
    <w:rsid w:val="00E03B85"/>
    <w:rsid w:val="00E06527"/>
    <w:rsid w:val="00E07D61"/>
    <w:rsid w:val="00E1330F"/>
    <w:rsid w:val="00E16231"/>
    <w:rsid w:val="00E222DF"/>
    <w:rsid w:val="00E23AB9"/>
    <w:rsid w:val="00E312A6"/>
    <w:rsid w:val="00E32B93"/>
    <w:rsid w:val="00E334E4"/>
    <w:rsid w:val="00E34B2F"/>
    <w:rsid w:val="00E34C31"/>
    <w:rsid w:val="00E36CFA"/>
    <w:rsid w:val="00E44C4F"/>
    <w:rsid w:val="00E54D89"/>
    <w:rsid w:val="00E578BB"/>
    <w:rsid w:val="00E643BD"/>
    <w:rsid w:val="00E733C1"/>
    <w:rsid w:val="00E7689B"/>
    <w:rsid w:val="00E7738A"/>
    <w:rsid w:val="00E83772"/>
    <w:rsid w:val="00E85E2E"/>
    <w:rsid w:val="00E86A2B"/>
    <w:rsid w:val="00E90C54"/>
    <w:rsid w:val="00E93513"/>
    <w:rsid w:val="00E93A6C"/>
    <w:rsid w:val="00EA0FFD"/>
    <w:rsid w:val="00EB2212"/>
    <w:rsid w:val="00EB440C"/>
    <w:rsid w:val="00EC70CD"/>
    <w:rsid w:val="00EC79C2"/>
    <w:rsid w:val="00EC7BD5"/>
    <w:rsid w:val="00ED171B"/>
    <w:rsid w:val="00ED21CF"/>
    <w:rsid w:val="00ED349B"/>
    <w:rsid w:val="00EE3D9F"/>
    <w:rsid w:val="00EE7B24"/>
    <w:rsid w:val="00EE7C00"/>
    <w:rsid w:val="00EF2EB2"/>
    <w:rsid w:val="00EF60DF"/>
    <w:rsid w:val="00EF67EB"/>
    <w:rsid w:val="00F12DAD"/>
    <w:rsid w:val="00F138C3"/>
    <w:rsid w:val="00F2013F"/>
    <w:rsid w:val="00F24870"/>
    <w:rsid w:val="00F265C4"/>
    <w:rsid w:val="00F31336"/>
    <w:rsid w:val="00F314A0"/>
    <w:rsid w:val="00F328F5"/>
    <w:rsid w:val="00F37CBE"/>
    <w:rsid w:val="00F41F93"/>
    <w:rsid w:val="00F558F5"/>
    <w:rsid w:val="00F60158"/>
    <w:rsid w:val="00F609FC"/>
    <w:rsid w:val="00F73F44"/>
    <w:rsid w:val="00F74992"/>
    <w:rsid w:val="00F76289"/>
    <w:rsid w:val="00F77955"/>
    <w:rsid w:val="00F8541F"/>
    <w:rsid w:val="00F92484"/>
    <w:rsid w:val="00F93A09"/>
    <w:rsid w:val="00F962FF"/>
    <w:rsid w:val="00FA0415"/>
    <w:rsid w:val="00FB0706"/>
    <w:rsid w:val="00FB6A76"/>
    <w:rsid w:val="00FC2037"/>
    <w:rsid w:val="00FC4F2E"/>
    <w:rsid w:val="00FD674A"/>
    <w:rsid w:val="00FE32F3"/>
    <w:rsid w:val="00FE47FE"/>
    <w:rsid w:val="00FE4C5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414">
      <w:bodyDiv w:val="1"/>
      <w:marLeft w:val="0"/>
      <w:marRight w:val="0"/>
      <w:marTop w:val="0"/>
      <w:marBottom w:val="0"/>
      <w:divBdr>
        <w:top w:val="none" w:sz="0" w:space="0" w:color="auto"/>
        <w:left w:val="none" w:sz="0" w:space="0" w:color="auto"/>
        <w:bottom w:val="none" w:sz="0" w:space="0" w:color="auto"/>
        <w:right w:val="none" w:sz="0" w:space="0" w:color="auto"/>
      </w:divBdr>
    </w:div>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 w:id="160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04DD-D54B-4D20-B81D-DF4B1C20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5215</TotalTime>
  <Pages>80</Pages>
  <Words>7111</Words>
  <Characters>40539</Characters>
  <Application>Microsoft Office Word</Application>
  <DocSecurity>0</DocSecurity>
  <Lines>337</Lines>
  <Paragraphs>95</Paragraphs>
  <ScaleCrop>false</ScaleCrop>
  <Company>CHINA</Company>
  <LinksUpToDate>false</LinksUpToDate>
  <CharactersWithSpaces>47555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535</cp:revision>
  <cp:lastPrinted>2022-03-15T08:09:00Z</cp:lastPrinted>
  <dcterms:created xsi:type="dcterms:W3CDTF">2021-01-28T01:34:00Z</dcterms:created>
  <dcterms:modified xsi:type="dcterms:W3CDTF">2022-04-15T07:07:00Z</dcterms:modified>
</cp:coreProperties>
</file>